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FF" w:rsidRPr="00AC6D2C" w:rsidRDefault="00AC6D2C" w:rsidP="00AC6D2C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Добрый </w:t>
      </w:r>
      <w:r w:rsidR="00BB6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</w:t>
      </w:r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 качестве нашей зачетной работы команда </w:t>
      </w:r>
      <w:r w:rsidR="00160CA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OPDGAMES</w:t>
      </w:r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представляет вам образовательную игру под названием «</w:t>
      </w:r>
      <w:r w:rsidR="00160CA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IT</w:t>
      </w:r>
      <w:r w:rsidR="00160CA0" w:rsidRPr="00160C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160CA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monopoly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</w:t>
      </w:r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остав нашей команды входят: </w:t>
      </w:r>
      <w:proofErr w:type="spellStart"/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тимлид</w:t>
      </w:r>
      <w:proofErr w:type="spellEnd"/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60CA0" w:rsidRPr="00160C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Федоров Семен</w:t>
      </w:r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1D7EFF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дизайнер </w:t>
      </w:r>
      <w:r w:rsidR="00160C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Судаков Илья, аналитик Кузин Юрий и программисты </w:t>
      </w:r>
      <w:proofErr w:type="spellStart"/>
      <w:r w:rsidR="00160C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Коломейцев</w:t>
      </w:r>
      <w:proofErr w:type="spellEnd"/>
      <w:r w:rsidR="00160C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Михаил, Гордеев Денис</w:t>
      </w:r>
    </w:p>
    <w:p w:rsidR="00AC6D2C" w:rsidRPr="00AC6D2C" w:rsidRDefault="008100BE" w:rsidP="00AC6D2C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Идея 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создания подобной 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игры появилась из 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осознания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что 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день 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многие из нас 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подверга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ют свои</w:t>
      </w:r>
      <w:r w:rsidR="00160C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личные сбережения в опасность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DB6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Основная причина заключается в незнании людьми основ </w:t>
      </w:r>
      <w:r w:rsidR="00160C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финансовой грамотности</w:t>
      </w:r>
      <w:r w:rsidR="00DB6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ак показано на диаграммах, подавляющее </w:t>
      </w:r>
      <w:r w:rsidR="00BB6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число 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респондентов не уверен</w:t>
      </w:r>
      <w:r w:rsidR="00BB6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 суме</w:t>
      </w:r>
      <w:r w:rsidR="00BB61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справиться </w:t>
      </w:r>
      <w:r w:rsidR="00381F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контролем</w:t>
      </w:r>
      <w:r w:rsidR="00160C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личных средств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также 94% опрошенных сообщили, что </w:t>
      </w:r>
      <w:r w:rsidR="00160C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познавательная игра, напоминающая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давно забыт</w:t>
      </w:r>
      <w:r w:rsidR="00160C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ые правила в игровой форме, была бы полезна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них.</w:t>
      </w:r>
    </w:p>
    <w:p w:rsidR="00391A10" w:rsidRPr="00AC6D2C" w:rsidRDefault="008100BE" w:rsidP="008100BE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4. </w:t>
      </w:r>
      <w:r w:rsidR="00AC6D2C" w:rsidRPr="00AC6D2C">
        <w:rPr>
          <w:rFonts w:ascii="Arial" w:hAnsi="Arial" w:cs="Arial"/>
          <w:color w:val="000000"/>
          <w:sz w:val="20"/>
          <w:szCs w:val="27"/>
        </w:rPr>
        <w:t xml:space="preserve">Для полноты картины мы опросили участников по поводу уровня их образования, чтобы более точно понять, на какую категорию людей должна быть ориентирована игра. </w:t>
      </w:r>
      <w:proofErr w:type="gramStart"/>
      <w:r w:rsidR="00AC6D2C" w:rsidRPr="00AC6D2C">
        <w:rPr>
          <w:rFonts w:ascii="Arial" w:hAnsi="Arial" w:cs="Arial"/>
          <w:color w:val="000000"/>
          <w:sz w:val="20"/>
          <w:szCs w:val="27"/>
        </w:rPr>
        <w:t xml:space="preserve">Две трети респондентов оказались школьниками, и, исходя из </w:t>
      </w:r>
      <w:r w:rsidR="00AC6D2C">
        <w:rPr>
          <w:rFonts w:ascii="Arial" w:hAnsi="Arial" w:cs="Arial"/>
          <w:color w:val="000000"/>
          <w:sz w:val="20"/>
          <w:szCs w:val="27"/>
        </w:rPr>
        <w:t>этого</w:t>
      </w:r>
      <w:r w:rsidR="00AC6D2C" w:rsidRPr="00AC6D2C">
        <w:rPr>
          <w:rFonts w:ascii="Arial" w:hAnsi="Arial" w:cs="Arial"/>
          <w:color w:val="000000"/>
          <w:sz w:val="20"/>
          <w:szCs w:val="27"/>
        </w:rPr>
        <w:t xml:space="preserve">, мы сформировали основные требования к будущему продукту: </w:t>
      </w:r>
      <w:r w:rsidR="00AC6D2C">
        <w:rPr>
          <w:rFonts w:ascii="Arial" w:hAnsi="Arial" w:cs="Arial"/>
          <w:color w:val="000000"/>
          <w:sz w:val="20"/>
          <w:szCs w:val="27"/>
        </w:rPr>
        <w:t>приятный и простой интерфейс, небольшое количество информации, которую будет легко запомнить и, в случае чего, применить на практике, а также наличие игровой механики</w:t>
      </w:r>
      <w:r w:rsidR="00160CA0">
        <w:rPr>
          <w:rFonts w:ascii="Arial" w:hAnsi="Arial" w:cs="Arial"/>
          <w:color w:val="000000"/>
          <w:sz w:val="20"/>
          <w:szCs w:val="27"/>
        </w:rPr>
        <w:t>,</w:t>
      </w:r>
      <w:r w:rsidR="001A767A">
        <w:rPr>
          <w:rFonts w:ascii="Arial" w:hAnsi="Arial" w:cs="Arial"/>
          <w:color w:val="000000"/>
          <w:sz w:val="20"/>
          <w:szCs w:val="27"/>
        </w:rPr>
        <w:t xml:space="preserve"> </w:t>
      </w:r>
      <w:r w:rsidR="00AC6D2C">
        <w:rPr>
          <w:rFonts w:ascii="Arial" w:hAnsi="Arial" w:cs="Arial"/>
          <w:color w:val="000000"/>
          <w:sz w:val="20"/>
          <w:szCs w:val="27"/>
        </w:rPr>
        <w:t>чтобы удержать внимание целевой аудитории и даже, возможно, об</w:t>
      </w:r>
      <w:r w:rsidR="00810D5E">
        <w:rPr>
          <w:rFonts w:ascii="Arial" w:hAnsi="Arial" w:cs="Arial"/>
          <w:color w:val="000000"/>
          <w:sz w:val="20"/>
          <w:szCs w:val="27"/>
        </w:rPr>
        <w:t xml:space="preserve">еспечить </w:t>
      </w:r>
      <w:proofErr w:type="spellStart"/>
      <w:r w:rsidR="00810D5E">
        <w:rPr>
          <w:rFonts w:ascii="Arial" w:hAnsi="Arial" w:cs="Arial"/>
          <w:color w:val="000000"/>
          <w:sz w:val="20"/>
          <w:szCs w:val="27"/>
        </w:rPr>
        <w:t>перепроходимость</w:t>
      </w:r>
      <w:proofErr w:type="spellEnd"/>
      <w:r w:rsidR="00810D5E">
        <w:rPr>
          <w:rFonts w:ascii="Arial" w:hAnsi="Arial" w:cs="Arial"/>
          <w:color w:val="000000"/>
          <w:sz w:val="20"/>
          <w:szCs w:val="27"/>
        </w:rPr>
        <w:t xml:space="preserve"> игры</w:t>
      </w:r>
      <w:r w:rsidR="00AC6D2C">
        <w:rPr>
          <w:rFonts w:ascii="Arial" w:hAnsi="Arial" w:cs="Arial"/>
          <w:color w:val="000000"/>
          <w:sz w:val="20"/>
          <w:szCs w:val="27"/>
        </w:rPr>
        <w:t xml:space="preserve"> дл</w:t>
      </w:r>
      <w:r w:rsidR="00810D5E">
        <w:rPr>
          <w:rFonts w:ascii="Arial" w:hAnsi="Arial" w:cs="Arial"/>
          <w:color w:val="000000"/>
          <w:sz w:val="20"/>
          <w:szCs w:val="27"/>
        </w:rPr>
        <w:t>я повторного усвоения материала.</w:t>
      </w:r>
      <w:proofErr w:type="gramEnd"/>
    </w:p>
    <w:p w:rsidR="00391A10" w:rsidRPr="00AC6D2C" w:rsidRDefault="00391A10" w:rsidP="008100BE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767A" w:rsidRPr="001A767A" w:rsidRDefault="00AC6D2C" w:rsidP="001A767A">
      <w:pPr>
        <w:shd w:val="clear" w:color="auto" w:fill="FFFFFF"/>
        <w:spacing w:after="60" w:line="270" w:lineRule="atLeast"/>
        <w:ind w:right="795"/>
        <w:rPr>
          <w:rFonts w:ascii="Arial" w:hAnsi="Arial" w:cs="Arial"/>
          <w:color w:val="000000"/>
          <w:sz w:val="20"/>
          <w:szCs w:val="20"/>
        </w:rPr>
      </w:pP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</w:t>
      </w:r>
      <w:r w:rsidR="00391A10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Перед тем как приступить к разработке концепта, мы обратились к поиску прямых и косвенных конкурентов нашего будущего продукта. Первым и самым основным из них был </w:t>
      </w:r>
      <w:r w:rsidR="001A767A" w:rsidRPr="001A767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Monopoly</w:t>
      </w:r>
      <w:r w:rsidR="001A767A" w:rsidRPr="001A767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1A767A" w:rsidRPr="001A767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CD</w:t>
      </w:r>
      <w:r w:rsidR="001A767A" w:rsidRPr="001A767A">
        <w:rPr>
          <w:rFonts w:ascii="Arial" w:eastAsia="Times New Roman" w:hAnsi="Arial" w:cs="Arial"/>
          <w:bCs/>
          <w:color w:val="000000"/>
          <w:sz w:val="20"/>
          <w:szCs w:val="20"/>
        </w:rPr>
        <w:t>-</w:t>
      </w:r>
      <w:proofErr w:type="spellStart"/>
      <w:r w:rsidR="001A767A" w:rsidRPr="001A767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Flom</w:t>
      </w:r>
      <w:proofErr w:type="spellEnd"/>
      <w:r w:rsidR="001A767A" w:rsidRPr="001A767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:rsidR="00AC6D2C" w:rsidRDefault="00391A10" w:rsidP="00391A10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1A76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Обычная классическая монополия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="001A767A" w:rsidRPr="001A767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Monopoly</w:t>
      </w:r>
      <w:r w:rsidR="001A767A" w:rsidRPr="001A767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1A767A" w:rsidRPr="001A767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CD</w:t>
      </w:r>
      <w:r w:rsidR="001A767A" w:rsidRPr="001A767A">
        <w:rPr>
          <w:rFonts w:ascii="Arial" w:eastAsia="Times New Roman" w:hAnsi="Arial" w:cs="Arial"/>
          <w:bCs/>
          <w:color w:val="000000"/>
          <w:sz w:val="20"/>
          <w:szCs w:val="20"/>
        </w:rPr>
        <w:t>-</w:t>
      </w:r>
      <w:proofErr w:type="spellStart"/>
      <w:r w:rsidR="001A767A" w:rsidRPr="001A767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Flom</w:t>
      </w:r>
      <w:proofErr w:type="spellEnd"/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рассчитан н</w:t>
      </w:r>
      <w:r w:rsidR="001A76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людей любого возраста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основная его цель — овладеть</w:t>
      </w:r>
      <w:r w:rsidR="001A76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компаниями, представленными в игровом поле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Сильными сторонами этого продукта мы считаем</w:t>
      </w:r>
      <w:r w:rsidR="001A76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A76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хорошиую</w:t>
      </w:r>
      <w:proofErr w:type="spellEnd"/>
      <w:r w:rsidR="001A76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игровую механику, не дающую сбоев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Минусами игры являются устаревшая гра</w:t>
      </w:r>
      <w:r w:rsidR="00151A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фика и одинаковая </w:t>
      </w:r>
      <w:proofErr w:type="spellStart"/>
      <w:r w:rsidR="00151A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озвучка</w:t>
      </w:r>
      <w:proofErr w:type="spellEnd"/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A767A" w:rsidRPr="00AC6D2C" w:rsidRDefault="001A767A" w:rsidP="00391A10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6D2C" w:rsidRPr="00AC6D2C" w:rsidRDefault="00BB6101" w:rsidP="00391A10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="00391A10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реди косвенных конкурентов мы посчитали игру «</w:t>
      </w:r>
      <w:r w:rsidR="001A767A" w:rsidRPr="001A767A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Monopoly</w:t>
      </w:r>
      <w:r w:rsidR="001A767A" w:rsidRPr="001A767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</w:t>
      </w:r>
      <w:r w:rsidR="001A767A" w:rsidRPr="001A767A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club</w:t>
      </w:r>
      <w:r w:rsidR="00391A10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из-за концепции нахождения игрока в условиях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соревнований </w:t>
      </w:r>
      <w:proofErr w:type="gramStart"/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</w:t>
      </w:r>
      <w:proofErr w:type="gramEnd"/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известные</w:t>
      </w:r>
      <w:r w:rsidR="00200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компаний мира</w:t>
      </w:r>
      <w:r w:rsidR="00391A10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Несмотря на то, что она рассчитана на более взрослую аудиторию</w:t>
      </w:r>
      <w:r w:rsidR="00200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391A10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C6D2C" w:rsidRDefault="00391A10" w:rsidP="00AC6D2C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После проведенного анализа мы создали свой прототип, который сочетает в себе 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компании </w:t>
      </w:r>
      <w:r w:rsidR="006B605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IT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сектора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Для конкретной целевой аудитории его сложно превзойти, но нашим </w:t>
      </w:r>
      <w:r w:rsid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безусловным 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недостатком явл</w:t>
      </w:r>
      <w:r w:rsid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яется узкая направленность игры.</w:t>
      </w:r>
    </w:p>
    <w:p w:rsidR="00AC6D2C" w:rsidRDefault="00AC6D2C" w:rsidP="00AC6D2C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6D2C" w:rsidRDefault="00AC6D2C" w:rsidP="00AC6D2C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Переходя непосредственно к содержанию, стоит упомянуть, что наша и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 состоит из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продумываний</w:t>
      </w:r>
      <w:proofErr w:type="spellEnd"/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своих финансовых действий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которые легко выполняются и помогают 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пользователю тренироваться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 он знал, что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нужно делать в данной ситуации.</w:t>
      </w:r>
      <w:r w:rsidR="00DB6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Цель нашего проекта </w:t>
      </w:r>
      <w:proofErr w:type="gramStart"/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DB6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="00DB6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оздать 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вспомогательный инструмент для обучения, носящий исключительно рекомендательный характер</w:t>
      </w:r>
      <w:r w:rsidR="00DB6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чтобы в 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дополнение к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школьной 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программе дети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студенты и взрослые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</w:t>
      </w:r>
      <w:r w:rsidR="00DB6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возможность сы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грать в игру, которая поможет им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закрепить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материал. </w:t>
      </w:r>
    </w:p>
    <w:p w:rsidR="00810D5E" w:rsidRDefault="00AC6D2C" w:rsidP="008100BE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Согласно нашей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задумке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гровой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сюжет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представляет собой задачу овладеть большим кол-вом </w:t>
      </w:r>
      <w:r w:rsidR="006B605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IT</w:t>
      </w:r>
      <w:r w:rsidR="006B6055" w:rsidRP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компаний, не потерять свой первоначальный капитал. П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омочь ему</w:t>
      </w: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выбраться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затруднительной ситуации и одновременно с этим самостоятельно обучиться выживанию в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финансовой грамотности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получ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ив и закрепив полезную информацию</w:t>
      </w:r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51A27" w:rsidRDefault="00151A27" w:rsidP="008100BE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10D5E" w:rsidRDefault="00810D5E" w:rsidP="008100BE">
      <w:pPr>
        <w:shd w:val="clear" w:color="auto" w:fill="FFFFFF"/>
        <w:spacing w:after="60" w:line="270" w:lineRule="atLeast"/>
        <w:ind w:right="795"/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</w:t>
      </w:r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Основными игровыми механиками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являются: 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передвижение по игровому полю</w:t>
      </w:r>
      <w:r w:rsid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6B60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покупка и продажа имущества</w:t>
      </w:r>
      <w:r w:rsid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381F6A">
        <w:t>получение бонусов</w:t>
      </w:r>
      <w:r w:rsidR="002459C0">
        <w:t xml:space="preserve">, но уточним, это не биология, не будет изучения полного списка </w:t>
      </w:r>
      <w:r w:rsidR="00381F6A">
        <w:t>аспектов финансовой грамотности</w:t>
      </w:r>
      <w:r w:rsidR="002459C0">
        <w:t xml:space="preserve">, только </w:t>
      </w:r>
      <w:r w:rsidR="00381F6A">
        <w:t>практика к освоению нового материла</w:t>
      </w:r>
      <w:r w:rsidR="002459C0">
        <w:t>.</w:t>
      </w:r>
    </w:p>
    <w:p w:rsidR="00151A27" w:rsidRDefault="00151A27" w:rsidP="008100BE">
      <w:pPr>
        <w:shd w:val="clear" w:color="auto" w:fill="FFFFFF"/>
        <w:spacing w:after="60" w:line="270" w:lineRule="atLeast"/>
        <w:ind w:right="795"/>
      </w:pPr>
    </w:p>
    <w:p w:rsidR="00AC6D2C" w:rsidRDefault="00810D5E" w:rsidP="008100BE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t>9.</w:t>
      </w:r>
      <w:r w:rsidR="002459C0">
        <w:t xml:space="preserve"> 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действия будут выполняться </w:t>
      </w:r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нажатием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мышки на соответствующий элемент интерфейса на экране</w:t>
      </w:r>
      <w:r w:rsidR="008100BE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примеру, для </w:t>
      </w:r>
      <w:r w:rsidR="00381F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передвижения игроку по полю нужно нажать «Бросить кость»</w:t>
      </w:r>
      <w:r w:rsidR="00AC6D2C"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381F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Купить какое-</w:t>
      </w:r>
      <w:r w:rsidR="00381F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либо имущество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r w:rsidR="00381F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«Купить». Также можно ознакомиться со статистикой игрока и других функций и клавиш.</w:t>
      </w:r>
    </w:p>
    <w:p w:rsidR="00381F6A" w:rsidRPr="00AC6D2C" w:rsidRDefault="00381F6A" w:rsidP="008100BE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6D2C" w:rsidRPr="00AC6D2C" w:rsidRDefault="00AC6D2C" w:rsidP="008100BE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Благодарим вас за уделенное внимание и приглашаем задать все интересующие вопросы.</w:t>
      </w:r>
    </w:p>
    <w:p w:rsidR="008F12C5" w:rsidRPr="00AC6D2C" w:rsidRDefault="008F12C5" w:rsidP="008100BE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12C5" w:rsidRPr="00AC6D2C" w:rsidRDefault="008F12C5" w:rsidP="008100BE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100BE" w:rsidRPr="008100BE" w:rsidRDefault="008100BE" w:rsidP="008100BE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6D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2218A8" w:rsidRDefault="00151A27"/>
    <w:sectPr w:rsidR="002218A8" w:rsidSect="00AC6D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591"/>
    <w:multiLevelType w:val="multilevel"/>
    <w:tmpl w:val="D644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C5B2D"/>
    <w:multiLevelType w:val="hybridMultilevel"/>
    <w:tmpl w:val="8DAC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646BB"/>
    <w:multiLevelType w:val="hybridMultilevel"/>
    <w:tmpl w:val="50320B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F3F65"/>
    <w:multiLevelType w:val="multilevel"/>
    <w:tmpl w:val="8592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46235"/>
    <w:multiLevelType w:val="hybridMultilevel"/>
    <w:tmpl w:val="E11A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B6680"/>
    <w:multiLevelType w:val="hybridMultilevel"/>
    <w:tmpl w:val="3706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A0C09"/>
    <w:multiLevelType w:val="hybridMultilevel"/>
    <w:tmpl w:val="0116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0BE"/>
    <w:rsid w:val="00151A27"/>
    <w:rsid w:val="00160CA0"/>
    <w:rsid w:val="001A767A"/>
    <w:rsid w:val="001D7EFF"/>
    <w:rsid w:val="002004D6"/>
    <w:rsid w:val="002459C0"/>
    <w:rsid w:val="002F26B1"/>
    <w:rsid w:val="00381F6A"/>
    <w:rsid w:val="00391A10"/>
    <w:rsid w:val="00487687"/>
    <w:rsid w:val="006B6055"/>
    <w:rsid w:val="008100BE"/>
    <w:rsid w:val="00810ACC"/>
    <w:rsid w:val="00810D5E"/>
    <w:rsid w:val="00822842"/>
    <w:rsid w:val="008F12C5"/>
    <w:rsid w:val="00951492"/>
    <w:rsid w:val="00A340E0"/>
    <w:rsid w:val="00AC6D2C"/>
    <w:rsid w:val="00B52965"/>
    <w:rsid w:val="00BB6101"/>
    <w:rsid w:val="00DB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8100BE"/>
  </w:style>
  <w:style w:type="character" w:styleId="a3">
    <w:name w:val="Hyperlink"/>
    <w:basedOn w:val="a0"/>
    <w:uiPriority w:val="99"/>
    <w:semiHidden/>
    <w:unhideWhenUsed/>
    <w:rsid w:val="008100BE"/>
    <w:rPr>
      <w:color w:val="0000FF"/>
      <w:u w:val="single"/>
    </w:rPr>
  </w:style>
  <w:style w:type="character" w:customStyle="1" w:styleId="im-mess-stack--tools">
    <w:name w:val="im-mess-stack--tools"/>
    <w:basedOn w:val="a0"/>
    <w:rsid w:val="008100BE"/>
  </w:style>
  <w:style w:type="paragraph" w:styleId="a4">
    <w:name w:val="Balloon Text"/>
    <w:basedOn w:val="a"/>
    <w:link w:val="a5"/>
    <w:uiPriority w:val="99"/>
    <w:semiHidden/>
    <w:unhideWhenUsed/>
    <w:rsid w:val="0081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0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6D2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A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66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747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05941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0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Hanged Archangel</dc:creator>
  <cp:lastModifiedBy>Semen Fedorov</cp:lastModifiedBy>
  <cp:revision>2</cp:revision>
  <dcterms:created xsi:type="dcterms:W3CDTF">2022-04-26T16:10:00Z</dcterms:created>
  <dcterms:modified xsi:type="dcterms:W3CDTF">2022-04-26T16:10:00Z</dcterms:modified>
</cp:coreProperties>
</file>