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0A3C50" w:rsidRPr="0056498B" w:rsidRDefault="000A3C50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0A3C50" w:rsidRPr="0056498B" w:rsidRDefault="000A3C50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2BEA3BAF" w14:textId="77777777" w:rsidR="000A3C50" w:rsidRPr="0056498B" w:rsidRDefault="000A3C50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" stroked="f">
                <v:textbox inset="0,0,0,0">
                  <w:txbxContent>
                    <w:p w14:paraId="44421D93" w14:textId="77777777" w:rsidR="000A3C50" w:rsidRPr="0056498B" w:rsidRDefault="000A3C50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0A3C50" w:rsidRPr="0056498B" w:rsidRDefault="000A3C50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77777777" w:rsidR="000A3C50" w:rsidRPr="0056498B" w:rsidRDefault="000A3C50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46D30227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0674B3" w14:textId="1AB7CB66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02CFC4" w14:textId="07B0AE1F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148D77" w14:textId="4FCD59D8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FC94BB" w14:textId="5BE27491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9EC614" w14:textId="7B21BA3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13FE" w14:textId="7777777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28E123" w14:textId="5C51BC00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A6465C" w14:textId="77777777" w:rsidR="005A0B9F" w:rsidRPr="0056498B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A0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42C24D24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78C6" w:rsidRPr="005078C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Образовательная игра</w:t>
      </w:r>
    </w:p>
    <w:p w14:paraId="475A97BE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14:paraId="797C20F9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1533E2C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8508D6" w14:textId="77777777" w:rsidR="004845BD" w:rsidRPr="0056498B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0E102AA3" w:rsidR="0056498B" w:rsidRDefault="0056498B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Команда:</w:t>
      </w:r>
      <w:r w:rsidR="00CD6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078C6" w:rsidRPr="005078C6">
        <w:rPr>
          <w:rFonts w:ascii="Times New Roman" w:eastAsia="Times New Roman" w:hAnsi="Times New Roman" w:cs="Times New Roman"/>
          <w:sz w:val="28"/>
          <w:szCs w:val="24"/>
          <w:lang w:eastAsia="ru-RU"/>
        </w:rPr>
        <w:t>YellowSnake</w:t>
      </w:r>
      <w:proofErr w:type="spellEnd"/>
    </w:p>
    <w:p w14:paraId="084D593C" w14:textId="77777777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9FAB5B" w14:textId="592C3517" w:rsidR="005078C6" w:rsidRPr="005078C6" w:rsidRDefault="005078C6" w:rsidP="005078C6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Дизайнер,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0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налитик: Морев Владислав Витальевич РИ-130941 </w:t>
      </w:r>
    </w:p>
    <w:p w14:paraId="297D8ABE" w14:textId="77777777" w:rsidR="005078C6" w:rsidRPr="005078C6" w:rsidRDefault="005078C6" w:rsidP="005078C6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Тимлид, Разработчик: Костылев Эдуард Сергеевич РИ-130941 </w:t>
      </w:r>
    </w:p>
    <w:p w14:paraId="6BA009AB" w14:textId="50406CD8" w:rsidR="005A0B9F" w:rsidRPr="001340E9" w:rsidRDefault="005078C6" w:rsidP="005078C6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340E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Разработчик: Васильев Андрей Сергеевич РИ-130941</w:t>
      </w: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bookmarkEnd w:id="1"/>
    <w:bookmarkEnd w:id="2"/>
    <w:p w14:paraId="6F535CA5" w14:textId="38982E97" w:rsidR="00225917" w:rsidRPr="004845BD" w:rsidRDefault="00225917" w:rsidP="00484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25917" w:rsidRPr="004845BD" w:rsidSect="005A0B9F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8687579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B14AA3C" w14:textId="46D461DE" w:rsidR="007A11FC" w:rsidRPr="00FF2412" w:rsidRDefault="005A0B9F" w:rsidP="006160A6">
          <w:pPr>
            <w:pStyle w:val="a1"/>
            <w:numPr>
              <w:ilvl w:val="0"/>
              <w:numId w:val="0"/>
            </w:numPr>
            <w:ind w:left="709"/>
            <w:jc w:val="center"/>
            <w:rPr>
              <w:rFonts w:eastAsiaTheme="minorHAnsi"/>
              <w:b/>
              <w:lang w:eastAsia="en-US"/>
            </w:rPr>
          </w:pPr>
          <w:r w:rsidRPr="006160A6">
            <w:rPr>
              <w:b/>
              <w:bCs/>
            </w:rPr>
            <w:t>СОДЕРЖАНИЕ</w:t>
          </w:r>
        </w:p>
        <w:p w14:paraId="7B914921" w14:textId="616A4602" w:rsidR="006C6AC4" w:rsidRDefault="005A0B9F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>
            <w:rPr>
              <w:rFonts w:cs="Times New Roman"/>
              <w:szCs w:val="28"/>
            </w:rPr>
            <w:fldChar w:fldCharType="begin"/>
          </w:r>
          <w:r>
            <w:rPr>
              <w:rFonts w:cs="Times New Roman"/>
              <w:szCs w:val="28"/>
            </w:rPr>
            <w:instrText xml:space="preserve"> TOC \o "1-3" \h \z \u </w:instrText>
          </w:r>
          <w:r>
            <w:rPr>
              <w:rFonts w:cs="Times New Roman"/>
              <w:szCs w:val="28"/>
            </w:rPr>
            <w:fldChar w:fldCharType="separate"/>
          </w:r>
          <w:hyperlink w:anchor="_Toc169682591" w:history="1">
            <w:r w:rsidR="006C6AC4" w:rsidRPr="00354FD9">
              <w:rPr>
                <w:rStyle w:val="af1"/>
                <w:rFonts w:eastAsia="Times New Roman"/>
                <w:noProof/>
              </w:rPr>
              <w:t>ВВЕДЕНИЕ</w:t>
            </w:r>
            <w:r w:rsidR="006C6AC4">
              <w:rPr>
                <w:noProof/>
                <w:webHidden/>
              </w:rPr>
              <w:tab/>
            </w:r>
            <w:r w:rsidR="006C6AC4">
              <w:rPr>
                <w:noProof/>
                <w:webHidden/>
              </w:rPr>
              <w:fldChar w:fldCharType="begin"/>
            </w:r>
            <w:r w:rsidR="006C6AC4">
              <w:rPr>
                <w:noProof/>
                <w:webHidden/>
              </w:rPr>
              <w:instrText xml:space="preserve"> PAGEREF _Toc169682591 \h </w:instrText>
            </w:r>
            <w:r w:rsidR="006C6AC4">
              <w:rPr>
                <w:noProof/>
                <w:webHidden/>
              </w:rPr>
            </w:r>
            <w:r w:rsidR="006C6AC4">
              <w:rPr>
                <w:noProof/>
                <w:webHidden/>
              </w:rPr>
              <w:fldChar w:fldCharType="separate"/>
            </w:r>
            <w:r w:rsidR="006C6AC4">
              <w:rPr>
                <w:noProof/>
                <w:webHidden/>
              </w:rPr>
              <w:t>3</w:t>
            </w:r>
            <w:r w:rsidR="006C6AC4">
              <w:rPr>
                <w:noProof/>
                <w:webHidden/>
              </w:rPr>
              <w:fldChar w:fldCharType="end"/>
            </w:r>
          </w:hyperlink>
        </w:p>
        <w:p w14:paraId="0FAF72B3" w14:textId="69836AB7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592" w:history="1">
            <w:r w:rsidRPr="00354FD9">
              <w:rPr>
                <w:rStyle w:val="af1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354FD9">
              <w:rPr>
                <w:rStyle w:val="af1"/>
                <w:noProof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FEC4E" w14:textId="2D548949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593" w:history="1">
            <w:r w:rsidRPr="00354FD9">
              <w:rPr>
                <w:rStyle w:val="af1"/>
                <w:rFonts w:eastAsia="Calibri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354FD9">
              <w:rPr>
                <w:rStyle w:val="af1"/>
                <w:noProof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95DC7" w14:textId="35F1E416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594" w:history="1">
            <w:r w:rsidRPr="00354FD9">
              <w:rPr>
                <w:rStyle w:val="af1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354FD9">
              <w:rPr>
                <w:rStyle w:val="af1"/>
                <w:noProof/>
              </w:rPr>
              <w:t>Подходы к решению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F7548" w14:textId="42CCB4FB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595" w:history="1">
            <w:r w:rsidRPr="00354FD9">
              <w:rPr>
                <w:rStyle w:val="af1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354FD9">
              <w:rPr>
                <w:rStyle w:val="af1"/>
                <w:noProof/>
              </w:rPr>
              <w:t>Анализ аналогов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32AC5" w14:textId="5E691FEB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596" w:history="1">
            <w:r w:rsidRPr="00354FD9">
              <w:rPr>
                <w:rStyle w:val="af1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354FD9">
              <w:rPr>
                <w:rStyle w:val="af1"/>
                <w:noProof/>
              </w:rPr>
              <w:t>Календарный план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C725A" w14:textId="564D86E1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597" w:history="1">
            <w:r w:rsidRPr="00354FD9">
              <w:rPr>
                <w:rStyle w:val="af1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354FD9">
              <w:rPr>
                <w:rStyle w:val="af1"/>
                <w:noProof/>
              </w:rPr>
              <w:t>Сценарии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BB5AC" w14:textId="5825376B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598" w:history="1">
            <w:r w:rsidRPr="00354FD9">
              <w:rPr>
                <w:rStyle w:val="af1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354FD9">
              <w:rPr>
                <w:rStyle w:val="af1"/>
                <w:noProof/>
              </w:rPr>
              <w:t>Стек для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54C32" w14:textId="7BD11275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599" w:history="1">
            <w:r w:rsidRPr="00354FD9">
              <w:rPr>
                <w:rStyle w:val="af1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354FD9">
              <w:rPr>
                <w:rStyle w:val="af1"/>
                <w:noProof/>
              </w:rPr>
              <w:t>Проектирование и разработка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8E34B" w14:textId="5937E329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600" w:history="1">
            <w:r w:rsidRPr="00354FD9">
              <w:rPr>
                <w:rStyle w:val="af1"/>
                <w:rFonts w:eastAsia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498E0" w14:textId="2D35D2CC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601" w:history="1">
            <w:r w:rsidRPr="00354FD9">
              <w:rPr>
                <w:rStyle w:val="af1"/>
                <w:rFonts w:eastAsia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9A10B" w14:textId="582C4B10" w:rsidR="006C6AC4" w:rsidRDefault="006C6AC4">
          <w:pPr>
            <w:pStyle w:val="14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9682602" w:history="1">
            <w:r w:rsidRPr="00354FD9">
              <w:rPr>
                <w:rStyle w:val="af1"/>
                <w:noProof/>
              </w:rPr>
              <w:t>ПРИЛОЖЕНИЕ 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ADDA1" w14:textId="1B93EA68" w:rsidR="00530F62" w:rsidRPr="00145498" w:rsidRDefault="005A0B9F" w:rsidP="00145498">
          <w:pPr>
            <w:spacing w:line="360" w:lineRule="auto"/>
            <w:ind w:left="426" w:hanging="426"/>
            <w:rPr>
              <w:rFonts w:ascii="Times New Roman" w:hAnsi="Times New Roman" w:cs="Times New Roman"/>
              <w:sz w:val="28"/>
              <w:szCs w:val="28"/>
            </w:rPr>
            <w:sectPr w:rsidR="00530F62" w:rsidRPr="00145498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743075C" w14:textId="5F810C2C" w:rsidR="006B2EB1" w:rsidRPr="00987E09" w:rsidRDefault="00FF2412" w:rsidP="00145498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3" w:name="_Toc169682591"/>
      <w:r>
        <w:rPr>
          <w:rFonts w:eastAsia="Times New Roman"/>
        </w:rPr>
        <w:lastRenderedPageBreak/>
        <w:t>ВВЕДЕНИЕ</w:t>
      </w:r>
      <w:bookmarkEnd w:id="3"/>
    </w:p>
    <w:p w14:paraId="32719963" w14:textId="4FA57BF2" w:rsidR="00CF6A8E" w:rsidRPr="00CF6A8E" w:rsidRDefault="00CF6A8E" w:rsidP="00ED65B0">
      <w:pPr>
        <w:pStyle w:val="af9"/>
        <w:rPr>
          <w:szCs w:val="28"/>
        </w:rPr>
      </w:pPr>
      <w:r w:rsidRPr="00CF6A8E">
        <w:rPr>
          <w:szCs w:val="28"/>
        </w:rPr>
        <w:t>В современном мире, где образование и технологии становятся все более взаимосвязанными, образовательные игры играют все более важную роль. Наш проект разработан специально для тех, кто готовится к сдаче ЕГЭ по информатике и хочет использовать Python в качестве инструмента для решения задач. Мы создали интерактивную игру, в которой игроку предстоит восстановить город, решая задачи, схожие с теми, что встречаются на экзамене. Перед каждым заданием пользователь может ознакомиться с шагами решения задачи и изучить универсальный код. После прохождения задания игрок получает возможность отработать навыки и закрепить полученные знания.</w:t>
      </w:r>
    </w:p>
    <w:p w14:paraId="301B275B" w14:textId="1A90C962" w:rsidR="00CF6A8E" w:rsidRPr="00CF6A8E" w:rsidRDefault="00CF6A8E" w:rsidP="00ED65B0">
      <w:pPr>
        <w:pStyle w:val="af9"/>
        <w:rPr>
          <w:szCs w:val="28"/>
        </w:rPr>
      </w:pPr>
      <w:r>
        <w:rPr>
          <w:szCs w:val="28"/>
        </w:rPr>
        <w:t>Мы хотим сделать</w:t>
      </w:r>
      <w:r w:rsidRPr="00CF6A8E">
        <w:rPr>
          <w:szCs w:val="28"/>
        </w:rPr>
        <w:t xml:space="preserve"> процесс подготовки к ЕГЭ более увлекательным и интересным, а также помочь учащимся лучше понять материал и подготовиться к успешной сдаче экзамена. Мы верим, что образовательные игры не только помогают улучшить уровень знаний, но и способствуют развитию логического мышления, улучшению памяти и сосредоточенности.</w:t>
      </w:r>
    </w:p>
    <w:p w14:paraId="48989F2A" w14:textId="3F8A7F9B" w:rsidR="00CF6A8E" w:rsidRPr="00CF6A8E" w:rsidRDefault="00CF6A8E" w:rsidP="00ED65B0">
      <w:pPr>
        <w:pStyle w:val="af9"/>
        <w:rPr>
          <w:szCs w:val="28"/>
        </w:rPr>
      </w:pPr>
      <w:r w:rsidRPr="00CF6A8E">
        <w:rPr>
          <w:szCs w:val="28"/>
        </w:rPr>
        <w:t>Играя в наш проект, вы сможете не только получить новые знания и навыки, но и научиться применять их на практике. Благодаря интерактивной форме обучения вы сможете лучше усваивать информацию и уверенно применять её в решении различных задач.</w:t>
      </w:r>
    </w:p>
    <w:p w14:paraId="36BC1A94" w14:textId="3F4E3054" w:rsidR="00CF6A8E" w:rsidRPr="00CF6A8E" w:rsidRDefault="00CF6A8E" w:rsidP="00ED65B0">
      <w:pPr>
        <w:pStyle w:val="af9"/>
        <w:rPr>
          <w:szCs w:val="28"/>
        </w:rPr>
      </w:pPr>
      <w:r w:rsidRPr="00CF6A8E">
        <w:rPr>
          <w:szCs w:val="28"/>
        </w:rPr>
        <w:t>Мы надеемся, что наш проект будет полезен</w:t>
      </w:r>
      <w:r>
        <w:rPr>
          <w:szCs w:val="28"/>
        </w:rPr>
        <w:t xml:space="preserve"> </w:t>
      </w:r>
      <w:r w:rsidRPr="00CF6A8E">
        <w:rPr>
          <w:szCs w:val="28"/>
        </w:rPr>
        <w:t>школьникам, готовящимся к ЕГЭ</w:t>
      </w:r>
      <w:r>
        <w:rPr>
          <w:szCs w:val="28"/>
        </w:rPr>
        <w:t>, а также преподавателям, заинтересованным в обучении старшеклассников сдающих ЕГЭ по информатике</w:t>
      </w:r>
      <w:r w:rsidRPr="00CF6A8E">
        <w:rPr>
          <w:szCs w:val="28"/>
        </w:rPr>
        <w:t>.</w:t>
      </w:r>
    </w:p>
    <w:p w14:paraId="53EFE69C" w14:textId="6C249CF6" w:rsidR="00601FB5" w:rsidRDefault="00601FB5" w:rsidP="00CF6A8E">
      <w:pPr>
        <w:pStyle w:val="af9"/>
        <w:rPr>
          <w:szCs w:val="28"/>
        </w:rPr>
      </w:pPr>
      <w:r>
        <w:rPr>
          <w:szCs w:val="28"/>
        </w:rPr>
        <w:t>Ц</w:t>
      </w:r>
      <w:r w:rsidRPr="007A5489">
        <w:rPr>
          <w:szCs w:val="28"/>
        </w:rPr>
        <w:t>ель и задачи</w:t>
      </w:r>
      <w:r>
        <w:rPr>
          <w:szCs w:val="28"/>
        </w:rPr>
        <w:t xml:space="preserve"> проекта</w:t>
      </w:r>
      <w:r w:rsidRPr="007A5489">
        <w:rPr>
          <w:szCs w:val="28"/>
        </w:rPr>
        <w:t>, которые предстоит решить для реализации поставленной цели</w:t>
      </w:r>
      <w:r>
        <w:rPr>
          <w:szCs w:val="28"/>
        </w:rPr>
        <w:t>:</w:t>
      </w:r>
    </w:p>
    <w:p w14:paraId="484C485D" w14:textId="165BB404" w:rsidR="00601FB5" w:rsidRDefault="00A023E5" w:rsidP="00AA7797">
      <w:pPr>
        <w:pStyle w:val="af9"/>
        <w:numPr>
          <w:ilvl w:val="0"/>
          <w:numId w:val="7"/>
        </w:numPr>
        <w:ind w:left="1134" w:hanging="283"/>
        <w:rPr>
          <w:szCs w:val="28"/>
        </w:rPr>
      </w:pPr>
      <w:r>
        <w:rPr>
          <w:szCs w:val="28"/>
        </w:rPr>
        <w:t>определить целевую аудиторию</w:t>
      </w:r>
      <w:r w:rsidR="006F1976">
        <w:rPr>
          <w:szCs w:val="28"/>
        </w:rPr>
        <w:t>;</w:t>
      </w:r>
    </w:p>
    <w:p w14:paraId="34FBC4A3" w14:textId="4B9F0B40" w:rsidR="00A023E5" w:rsidRDefault="00487F2D" w:rsidP="00AA7797">
      <w:pPr>
        <w:pStyle w:val="af9"/>
        <w:numPr>
          <w:ilvl w:val="0"/>
          <w:numId w:val="7"/>
        </w:numPr>
        <w:ind w:left="1134" w:hanging="283"/>
        <w:rPr>
          <w:szCs w:val="28"/>
        </w:rPr>
      </w:pPr>
      <w:r>
        <w:rPr>
          <w:szCs w:val="28"/>
        </w:rPr>
        <w:t>анализ конкурентов</w:t>
      </w:r>
      <w:r w:rsidR="006F1976">
        <w:rPr>
          <w:szCs w:val="28"/>
        </w:rPr>
        <w:t>;</w:t>
      </w:r>
    </w:p>
    <w:p w14:paraId="0029E056" w14:textId="639C9CAA" w:rsidR="00487F2D" w:rsidRDefault="00487F2D" w:rsidP="00AA7797">
      <w:pPr>
        <w:pStyle w:val="af9"/>
        <w:numPr>
          <w:ilvl w:val="0"/>
          <w:numId w:val="7"/>
        </w:numPr>
        <w:ind w:left="1134" w:hanging="283"/>
        <w:rPr>
          <w:szCs w:val="28"/>
        </w:rPr>
      </w:pPr>
      <w:r>
        <w:rPr>
          <w:szCs w:val="28"/>
        </w:rPr>
        <w:t>составление календарного плана</w:t>
      </w:r>
      <w:r w:rsidR="006F1976">
        <w:rPr>
          <w:szCs w:val="28"/>
        </w:rPr>
        <w:t>;</w:t>
      </w:r>
    </w:p>
    <w:p w14:paraId="7B24B2B8" w14:textId="16118921" w:rsidR="00487F2D" w:rsidRDefault="00487F2D" w:rsidP="00AA7797">
      <w:pPr>
        <w:pStyle w:val="af9"/>
        <w:numPr>
          <w:ilvl w:val="0"/>
          <w:numId w:val="7"/>
        </w:numPr>
        <w:ind w:left="1134" w:hanging="283"/>
        <w:rPr>
          <w:szCs w:val="28"/>
        </w:rPr>
      </w:pPr>
      <w:r>
        <w:rPr>
          <w:szCs w:val="28"/>
        </w:rPr>
        <w:t xml:space="preserve">составление сценария использования </w:t>
      </w:r>
      <w:r w:rsidR="00CF6A8E">
        <w:rPr>
          <w:szCs w:val="28"/>
        </w:rPr>
        <w:t>игры</w:t>
      </w:r>
      <w:r w:rsidR="006F1976">
        <w:rPr>
          <w:szCs w:val="28"/>
        </w:rPr>
        <w:t>;</w:t>
      </w:r>
    </w:p>
    <w:p w14:paraId="60C1D037" w14:textId="640B43CA" w:rsidR="00487F2D" w:rsidRDefault="00487F2D" w:rsidP="00AA7797">
      <w:pPr>
        <w:pStyle w:val="af9"/>
        <w:numPr>
          <w:ilvl w:val="0"/>
          <w:numId w:val="7"/>
        </w:numPr>
        <w:ind w:left="1134" w:hanging="283"/>
        <w:rPr>
          <w:szCs w:val="28"/>
        </w:rPr>
      </w:pPr>
      <w:r>
        <w:rPr>
          <w:szCs w:val="28"/>
        </w:rPr>
        <w:lastRenderedPageBreak/>
        <w:t xml:space="preserve">разработка </w:t>
      </w:r>
      <w:r w:rsidR="00CF6A8E">
        <w:rPr>
          <w:szCs w:val="28"/>
        </w:rPr>
        <w:t>игры</w:t>
      </w:r>
      <w:r w:rsidR="006F1976">
        <w:rPr>
          <w:szCs w:val="28"/>
        </w:rPr>
        <w:t>;</w:t>
      </w:r>
    </w:p>
    <w:p w14:paraId="3DAF7845" w14:textId="05AD13BF" w:rsidR="00487F2D" w:rsidRDefault="00487F2D" w:rsidP="00AA7797">
      <w:pPr>
        <w:pStyle w:val="af9"/>
        <w:numPr>
          <w:ilvl w:val="0"/>
          <w:numId w:val="7"/>
        </w:numPr>
        <w:ind w:left="1134" w:hanging="283"/>
        <w:rPr>
          <w:szCs w:val="28"/>
        </w:rPr>
      </w:pPr>
      <w:r>
        <w:rPr>
          <w:szCs w:val="28"/>
        </w:rPr>
        <w:t xml:space="preserve">разработка дизайн </w:t>
      </w:r>
      <w:r w:rsidR="00CF6A8E">
        <w:rPr>
          <w:szCs w:val="28"/>
        </w:rPr>
        <w:t>игры</w:t>
      </w:r>
      <w:r w:rsidR="006F1976">
        <w:rPr>
          <w:szCs w:val="28"/>
        </w:rPr>
        <w:t>;</w:t>
      </w:r>
    </w:p>
    <w:p w14:paraId="7CFD67BA" w14:textId="6DFC5292" w:rsidR="004D475E" w:rsidRDefault="004D475E" w:rsidP="004D475E">
      <w:pPr>
        <w:pStyle w:val="a0"/>
      </w:pPr>
      <w:bookmarkStart w:id="4" w:name="_Toc104204175"/>
      <w:bookmarkStart w:id="5" w:name="_Toc169682592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4"/>
      <w:bookmarkEnd w:id="5"/>
    </w:p>
    <w:p w14:paraId="208140BC" w14:textId="77777777" w:rsidR="004D475E" w:rsidRPr="002F3462" w:rsidRDefault="004D475E" w:rsidP="004D475E">
      <w:pPr>
        <w:pStyle w:val="af9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>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199D3102" w14:textId="77777777" w:rsidR="004D475E" w:rsidRDefault="004D475E" w:rsidP="004D475E">
      <w:pPr>
        <w:pStyle w:val="af9"/>
        <w:rPr>
          <w:szCs w:val="28"/>
        </w:rPr>
      </w:pPr>
      <w:r w:rsidRPr="002F3462">
        <w:rPr>
          <w:szCs w:val="28"/>
        </w:rPr>
        <w:t>Сегментация рынка проводится по 5 вопросам:</w:t>
      </w:r>
    </w:p>
    <w:p w14:paraId="3E6DE2DB" w14:textId="2BD93578" w:rsidR="004D475E" w:rsidRPr="00D02ADC" w:rsidRDefault="006E2DFE" w:rsidP="006E2DFE">
      <w:pPr>
        <w:pStyle w:val="afb"/>
        <w:numPr>
          <w:ilvl w:val="0"/>
          <w:numId w:val="13"/>
        </w:numPr>
        <w:ind w:left="0" w:firstLine="709"/>
        <w:rPr>
          <w:iCs/>
        </w:rPr>
      </w:pPr>
      <w:r>
        <w:t xml:space="preserve"> </w:t>
      </w:r>
      <w:r w:rsidR="003740A1" w:rsidRPr="006E2DFE">
        <w:rPr>
          <w:i/>
        </w:rPr>
        <w:t>Что? Какой продукт вы предлагайте?</w:t>
      </w:r>
      <w:r w:rsidR="003740A1">
        <w:t xml:space="preserve"> – </w:t>
      </w:r>
      <w:r w:rsidR="00D02ADC" w:rsidRPr="00D02ADC">
        <w:rPr>
          <w:iCs/>
        </w:rPr>
        <w:t>Игра для подготовки к ЕГЭ по информатике;</w:t>
      </w:r>
    </w:p>
    <w:p w14:paraId="18A4D031" w14:textId="0721A561" w:rsidR="004D475E" w:rsidRPr="009A5F83" w:rsidRDefault="006E2DFE" w:rsidP="006E2DFE">
      <w:pPr>
        <w:pStyle w:val="afb"/>
        <w:numPr>
          <w:ilvl w:val="0"/>
          <w:numId w:val="13"/>
        </w:numPr>
        <w:ind w:left="0" w:firstLine="709"/>
      </w:pPr>
      <w:r>
        <w:t xml:space="preserve"> </w:t>
      </w:r>
      <w:r w:rsidR="004D475E" w:rsidRPr="006E2DFE">
        <w:rPr>
          <w:i/>
        </w:rPr>
        <w:t xml:space="preserve">Кто? </w:t>
      </w:r>
      <w:r w:rsidR="00921E12" w:rsidRPr="006E2DFE">
        <w:rPr>
          <w:i/>
        </w:rPr>
        <w:t>Кто приобретает продукт?</w:t>
      </w:r>
      <w:r w:rsidR="00921E12">
        <w:t xml:space="preserve"> – </w:t>
      </w:r>
      <w:r w:rsidR="00D02ADC">
        <w:t>Родители сдающих, а также школы подготовки</w:t>
      </w:r>
      <w:r>
        <w:t>;</w:t>
      </w:r>
    </w:p>
    <w:p w14:paraId="05D3991C" w14:textId="17D3AAD8" w:rsidR="004D475E" w:rsidRPr="009A5F83" w:rsidRDefault="006E2DFE" w:rsidP="006E2DFE">
      <w:pPr>
        <w:pStyle w:val="afb"/>
        <w:numPr>
          <w:ilvl w:val="0"/>
          <w:numId w:val="13"/>
        </w:numPr>
        <w:ind w:left="0" w:firstLine="709"/>
      </w:pPr>
      <w:r>
        <w:t xml:space="preserve"> </w:t>
      </w:r>
      <w:r w:rsidR="004D475E" w:rsidRPr="006E2DFE">
        <w:rPr>
          <w:i/>
        </w:rPr>
        <w:t>Почему?</w:t>
      </w:r>
      <w:r w:rsidR="0015099A" w:rsidRPr="006E2DFE">
        <w:rPr>
          <w:i/>
        </w:rPr>
        <w:t xml:space="preserve"> Почему пользователи должны купить именно ваш продукт?</w:t>
      </w:r>
      <w:r w:rsidR="0015099A">
        <w:t xml:space="preserve">  </w:t>
      </w:r>
      <w:r w:rsidR="004D475E" w:rsidRPr="009A5F83">
        <w:t>–</w:t>
      </w:r>
      <w:r w:rsidR="0015099A">
        <w:t xml:space="preserve"> </w:t>
      </w:r>
      <w:r w:rsidR="0015099A" w:rsidRPr="006E2DFE">
        <w:t xml:space="preserve">Потому что наш продукт </w:t>
      </w:r>
      <w:r w:rsidR="00D02ADC">
        <w:t>помогает подготовиться к экзамену с повышенным интересом, тем самым увеличивая эффективность обучения.</w:t>
      </w:r>
    </w:p>
    <w:p w14:paraId="21A56838" w14:textId="53B02EDC" w:rsidR="004D475E" w:rsidRPr="009A5F83" w:rsidRDefault="006E2DFE" w:rsidP="006E2DFE">
      <w:pPr>
        <w:pStyle w:val="afb"/>
        <w:numPr>
          <w:ilvl w:val="0"/>
          <w:numId w:val="13"/>
        </w:numPr>
        <w:ind w:left="0" w:firstLine="709"/>
      </w:pPr>
      <w:r>
        <w:t xml:space="preserve"> </w:t>
      </w:r>
      <w:r w:rsidR="004D475E" w:rsidRPr="006E2DFE">
        <w:rPr>
          <w:i/>
        </w:rPr>
        <w:t xml:space="preserve">Когда? </w:t>
      </w:r>
      <w:r w:rsidR="00C30CC3" w:rsidRPr="006E2DFE">
        <w:rPr>
          <w:i/>
        </w:rPr>
        <w:t>Когда ваш продукт понадобится потребителям?</w:t>
      </w:r>
      <w:r w:rsidR="00C30CC3">
        <w:t xml:space="preserve"> – </w:t>
      </w:r>
      <w:r w:rsidR="00C30CC3" w:rsidRPr="006E2DFE">
        <w:t>Во</w:t>
      </w:r>
      <w:r>
        <w:t xml:space="preserve"> время учебы, с сентября по май;</w:t>
      </w:r>
    </w:p>
    <w:p w14:paraId="619BE3CA" w14:textId="3EF92C2C" w:rsidR="004D475E" w:rsidRPr="009A5F83" w:rsidRDefault="006E2DFE" w:rsidP="006E2DFE">
      <w:pPr>
        <w:pStyle w:val="afb"/>
        <w:numPr>
          <w:ilvl w:val="0"/>
          <w:numId w:val="13"/>
        </w:numPr>
        <w:ind w:left="0" w:firstLine="709"/>
      </w:pPr>
      <w:r>
        <w:t xml:space="preserve"> </w:t>
      </w:r>
      <w:r w:rsidR="004D475E" w:rsidRPr="006E2DFE">
        <w:rPr>
          <w:i/>
        </w:rPr>
        <w:t>Где?</w:t>
      </w:r>
      <w:r w:rsidR="00C30CC3" w:rsidRPr="006E2DFE">
        <w:rPr>
          <w:i/>
        </w:rPr>
        <w:t xml:space="preserve"> Где покупатели узнают о вашем продукте?</w:t>
      </w:r>
      <w:r w:rsidR="00C30CC3">
        <w:t xml:space="preserve"> </w:t>
      </w:r>
      <w:r w:rsidR="004D475E" w:rsidRPr="009A5F83">
        <w:t xml:space="preserve">– </w:t>
      </w:r>
      <w:r w:rsidR="00A81DE1">
        <w:t xml:space="preserve">Через учителей, завучей, </w:t>
      </w:r>
      <w:r w:rsidR="00D02ADC">
        <w:t>через интернет ресурсы, таргетированную рекламу.</w:t>
      </w:r>
    </w:p>
    <w:p w14:paraId="347EA61C" w14:textId="17A36F26" w:rsidR="004D475E" w:rsidRDefault="004D475E" w:rsidP="004D475E">
      <w:pPr>
        <w:pStyle w:val="af9"/>
      </w:pPr>
      <w:r>
        <w:t>Анализ целесообразно представить в виде графика или диаграммы (рисунок 1).</w:t>
      </w:r>
    </w:p>
    <w:p w14:paraId="40D99C2F" w14:textId="612F246A" w:rsidR="004622B2" w:rsidRPr="00E0786E" w:rsidRDefault="004622B2" w:rsidP="004D475E">
      <w:pPr>
        <w:pStyle w:val="af9"/>
      </w:pPr>
    </w:p>
    <w:p w14:paraId="58A8331B" w14:textId="04049EB1" w:rsidR="004622B2" w:rsidRPr="004622B2" w:rsidRDefault="00293597" w:rsidP="00E1537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 wp14:anchorId="4048AE76" wp14:editId="4702711A">
            <wp:extent cx="5939790" cy="5389880"/>
            <wp:effectExtent l="0" t="0" r="0" b="0"/>
            <wp:docPr id="572764379" name="Рисунок 2" descr="Изображение выглядит как текст, мультфильм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64379" name="Рисунок 2" descr="Изображение выглядит как текст, мультфильм, снимок экрана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677A" w14:textId="77777777" w:rsidR="004622B2" w:rsidRPr="004622B2" w:rsidRDefault="004622B2" w:rsidP="004622B2">
      <w:pPr>
        <w:pStyle w:val="afc"/>
      </w:pPr>
      <w:r w:rsidRPr="004622B2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Pr="004622B2">
        <w:rPr>
          <w:noProof/>
        </w:rPr>
        <w:t>1</w:t>
      </w:r>
      <w:r>
        <w:rPr>
          <w:noProof/>
        </w:rPr>
        <w:fldChar w:fldCharType="end"/>
      </w:r>
      <w:r w:rsidRPr="004622B2">
        <w:t xml:space="preserve"> – Анализ </w:t>
      </w:r>
      <w:bookmarkStart w:id="6" w:name="_Hlk169641708"/>
      <w:r w:rsidRPr="004622B2">
        <w:t>целевой аудитории</w:t>
      </w:r>
    </w:p>
    <w:bookmarkEnd w:id="6"/>
    <w:p w14:paraId="6894E0D4" w14:textId="77777777" w:rsidR="004622B2" w:rsidRDefault="004622B2" w:rsidP="004D475E">
      <w:pPr>
        <w:pStyle w:val="af9"/>
      </w:pPr>
    </w:p>
    <w:p w14:paraId="4F5F5742" w14:textId="77777777" w:rsidR="004622B2" w:rsidRDefault="004622B2" w:rsidP="004D475E">
      <w:pPr>
        <w:pStyle w:val="af9"/>
      </w:pPr>
    </w:p>
    <w:p w14:paraId="7E0D9B20" w14:textId="6B05179A" w:rsidR="004D475E" w:rsidRDefault="004D475E" w:rsidP="004D475E"/>
    <w:p w14:paraId="3D676E40" w14:textId="3296E4DE" w:rsidR="004D475E" w:rsidRDefault="004D475E" w:rsidP="004845BD">
      <w:pPr>
        <w:suppressAutoHyphens/>
        <w:autoSpaceDE w:val="0"/>
        <w:autoSpaceDN w:val="0"/>
        <w:adjustRightInd w:val="0"/>
        <w:spacing w:before="120" w:after="120"/>
        <w:outlineLvl w:val="0"/>
      </w:pPr>
    </w:p>
    <w:p w14:paraId="420355B9" w14:textId="14FC8356" w:rsidR="00FE5BEA" w:rsidRDefault="00FE5BEA" w:rsidP="00FE5BEA">
      <w:pPr>
        <w:pStyle w:val="2"/>
        <w:numPr>
          <w:ilvl w:val="0"/>
          <w:numId w:val="0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4727A6" w14:textId="62C8E7FD" w:rsidR="00FE5BEA" w:rsidRDefault="00FE5BEA" w:rsidP="00FE5BEA"/>
    <w:p w14:paraId="727BC154" w14:textId="29552775" w:rsidR="00FE5BEA" w:rsidRDefault="00FE5BEA" w:rsidP="001426B3">
      <w:pPr>
        <w:pStyle w:val="a0"/>
        <w:rPr>
          <w:rFonts w:eastAsia="Calibri"/>
        </w:rPr>
      </w:pPr>
      <w:bookmarkStart w:id="7" w:name="_Toc104204177"/>
      <w:bookmarkStart w:id="8" w:name="_Toc169682593"/>
      <w:r w:rsidRPr="001426B3">
        <w:lastRenderedPageBreak/>
        <w:t>Определение</w:t>
      </w:r>
      <w:r>
        <w:t xml:space="preserve"> проблемы</w:t>
      </w:r>
      <w:bookmarkEnd w:id="7"/>
      <w:bookmarkEnd w:id="8"/>
    </w:p>
    <w:p w14:paraId="7181BF97" w14:textId="00E8A195" w:rsidR="00293597" w:rsidRPr="00293597" w:rsidRDefault="00293597" w:rsidP="00293597">
      <w:pPr>
        <w:pStyle w:val="af9"/>
        <w:rPr>
          <w:rFonts w:eastAsia="Calibri"/>
          <w:szCs w:val="28"/>
        </w:rPr>
      </w:pPr>
      <w:r w:rsidRPr="00293597">
        <w:rPr>
          <w:rFonts w:eastAsia="Calibri"/>
          <w:szCs w:val="28"/>
        </w:rPr>
        <w:t>В работе над образовательной игрой "</w:t>
      </w:r>
      <w:r>
        <w:rPr>
          <w:rFonts w:eastAsia="Calibri"/>
          <w:szCs w:val="28"/>
          <w:lang w:val="en-US"/>
        </w:rPr>
        <w:t>PyCity</w:t>
      </w:r>
      <w:r w:rsidRPr="00293597">
        <w:rPr>
          <w:rFonts w:eastAsia="Calibri"/>
          <w:szCs w:val="28"/>
        </w:rPr>
        <w:t>", мы провели исследования и опросы среди учащихся, чтобы лучше понять их потребности и проблемы при подготовке к ЕГЭ по информатике. Мы уделяли особое внимание каждой детали, чтобы создать игру, которая не только поможет пользователю в подготовке к экзамену, но и будет интересной и увлекательной.</w:t>
      </w:r>
    </w:p>
    <w:p w14:paraId="2AFC42DF" w14:textId="2F666366" w:rsidR="00293597" w:rsidRPr="00293597" w:rsidRDefault="00293597" w:rsidP="00293597">
      <w:pPr>
        <w:pStyle w:val="af9"/>
        <w:rPr>
          <w:rFonts w:eastAsia="Calibri"/>
          <w:szCs w:val="28"/>
        </w:rPr>
      </w:pPr>
      <w:r w:rsidRPr="00293597">
        <w:rPr>
          <w:rFonts w:eastAsia="Calibri"/>
          <w:szCs w:val="28"/>
        </w:rPr>
        <w:t>Мы рассмотрели различные методики обучения, и выяснили, что многие студенты предпочитают изучать материалы через практические задания и примеры. Поэтому мы включили в игру задачи, которые пользователь должен будет решить, используя Python. Перед каждым заданием игрок сможет ознакомиться с теорией и увидеть примеры кода. После выполнения задачи будут представлены разборы и объяснения, чтобы пользователь мог лучше усвоить материал.</w:t>
      </w:r>
    </w:p>
    <w:p w14:paraId="0F7A1570" w14:textId="06000C69" w:rsidR="00293597" w:rsidRPr="00293597" w:rsidRDefault="00293597" w:rsidP="00293597">
      <w:pPr>
        <w:pStyle w:val="af9"/>
        <w:rPr>
          <w:rFonts w:eastAsia="Calibri"/>
          <w:szCs w:val="28"/>
        </w:rPr>
      </w:pPr>
      <w:r w:rsidRPr="00293597">
        <w:rPr>
          <w:rFonts w:eastAsia="Calibri"/>
          <w:szCs w:val="28"/>
        </w:rPr>
        <w:t>Наш опыт учеников школы помог нам лучше понять, как сделать игру более доступной и понятной для учащихся. Мы учли их потребности и ожидания, чтобы создать продукт, который будет не только обучать, но и вдохновлять на изучение информатики.</w:t>
      </w:r>
    </w:p>
    <w:p w14:paraId="1D1AEC44" w14:textId="77777777" w:rsidR="00293597" w:rsidRPr="00E0786E" w:rsidRDefault="00293597" w:rsidP="00293597">
      <w:pPr>
        <w:pStyle w:val="af9"/>
        <w:rPr>
          <w:rFonts w:eastAsia="Calibri"/>
          <w:szCs w:val="28"/>
        </w:rPr>
      </w:pPr>
      <w:r w:rsidRPr="00293597">
        <w:rPr>
          <w:rFonts w:eastAsia="Calibri"/>
          <w:szCs w:val="28"/>
        </w:rPr>
        <w:t>Игра "</w:t>
      </w:r>
      <w:r>
        <w:rPr>
          <w:rFonts w:eastAsia="Calibri"/>
          <w:szCs w:val="28"/>
          <w:lang w:val="en-US"/>
        </w:rPr>
        <w:t>PyCity</w:t>
      </w:r>
      <w:r w:rsidRPr="00293597">
        <w:rPr>
          <w:rFonts w:eastAsia="Calibri"/>
          <w:szCs w:val="28"/>
        </w:rPr>
        <w:t>" станет отличным инструментом для тех, кто готовится к ЕГЭ по информатике, поможет закрепить знания и научиться решать задачи с использованием Python. Мы уверены, что с помощью нашей игры пользователи смогут подготовиться к экзамену эффективно и с удовольствием.</w:t>
      </w:r>
    </w:p>
    <w:p w14:paraId="171364A0" w14:textId="1C5251DA" w:rsidR="00250D35" w:rsidRDefault="00250D35" w:rsidP="00293597">
      <w:pPr>
        <w:pStyle w:val="af9"/>
        <w:rPr>
          <w:rFonts w:eastAsia="Calibri"/>
          <w:szCs w:val="28"/>
        </w:rPr>
      </w:pPr>
      <w:r>
        <w:rPr>
          <w:rFonts w:eastAsia="Calibri"/>
          <w:szCs w:val="28"/>
        </w:rPr>
        <w:t>Были выделены следующие проблемы целевой аудитории:</w:t>
      </w:r>
    </w:p>
    <w:p w14:paraId="25EE586B" w14:textId="2C9F8277" w:rsidR="00250D35" w:rsidRDefault="00293597" w:rsidP="00C40DE6">
      <w:pPr>
        <w:pStyle w:val="a1"/>
        <w:ind w:left="1163" w:hanging="454"/>
        <w:rPr>
          <w:rFonts w:eastAsia="Calibri"/>
        </w:rPr>
      </w:pPr>
      <w:r>
        <w:rPr>
          <w:rFonts w:eastAsia="Calibri"/>
        </w:rPr>
        <w:t>скучная подготовка</w:t>
      </w:r>
      <w:r>
        <w:rPr>
          <w:rFonts w:eastAsia="Calibri"/>
          <w:lang w:val="en-US"/>
        </w:rPr>
        <w:t>;</w:t>
      </w:r>
    </w:p>
    <w:p w14:paraId="4FA7A9DF" w14:textId="55F0CB0A" w:rsidR="00293597" w:rsidRPr="00293597" w:rsidRDefault="00293597" w:rsidP="00C40DE6">
      <w:pPr>
        <w:pStyle w:val="a1"/>
        <w:ind w:left="1163" w:hanging="454"/>
        <w:rPr>
          <w:rFonts w:eastAsia="Calibri"/>
        </w:rPr>
      </w:pPr>
      <w:r>
        <w:rPr>
          <w:rFonts w:eastAsia="Calibri"/>
        </w:rPr>
        <w:t>пропуск определенных тем</w:t>
      </w:r>
      <w:r>
        <w:rPr>
          <w:rFonts w:eastAsia="Calibri"/>
          <w:lang w:val="en-US"/>
        </w:rPr>
        <w:t>;</w:t>
      </w:r>
    </w:p>
    <w:p w14:paraId="67171C9C" w14:textId="0E4A86CA" w:rsidR="00C40DE6" w:rsidRDefault="00293597" w:rsidP="00C40DE6">
      <w:pPr>
        <w:pStyle w:val="a1"/>
        <w:ind w:left="1163" w:hanging="454"/>
        <w:rPr>
          <w:rFonts w:eastAsia="Calibri"/>
        </w:rPr>
      </w:pPr>
      <w:r>
        <w:rPr>
          <w:rFonts w:eastAsia="Calibri"/>
        </w:rPr>
        <w:t>отсутствие стимула</w:t>
      </w:r>
      <w:r>
        <w:rPr>
          <w:rFonts w:eastAsia="Calibri"/>
          <w:lang w:val="en-US"/>
        </w:rPr>
        <w:t>;</w:t>
      </w:r>
    </w:p>
    <w:p w14:paraId="18F0E942" w14:textId="77777777" w:rsidR="006F1976" w:rsidRDefault="006F1976" w:rsidP="00FE5BEA">
      <w:pPr>
        <w:pStyle w:val="af9"/>
        <w:rPr>
          <w:rFonts w:eastAsia="Calibri"/>
          <w:szCs w:val="28"/>
        </w:rPr>
      </w:pPr>
    </w:p>
    <w:p w14:paraId="6F394C87" w14:textId="55DF49B1" w:rsidR="00FE5BEA" w:rsidRPr="005D1019" w:rsidRDefault="00FE5BEA" w:rsidP="009122C1">
      <w:pPr>
        <w:pStyle w:val="af9"/>
        <w:ind w:firstLine="0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0439D17B" w14:textId="3B0087FF" w:rsidR="00FE5BEA" w:rsidRPr="004B5FB0" w:rsidRDefault="00FE5BEA" w:rsidP="00FE5BEA">
      <w:pPr>
        <w:pStyle w:val="a0"/>
      </w:pPr>
      <w:bookmarkStart w:id="9" w:name="_Toc104204178"/>
      <w:bookmarkStart w:id="10" w:name="_Toc169682594"/>
      <w:r w:rsidRPr="00F86BDD">
        <w:lastRenderedPageBreak/>
        <w:t>Подходы к решению проблемы</w:t>
      </w:r>
      <w:bookmarkEnd w:id="9"/>
      <w:bookmarkEnd w:id="10"/>
    </w:p>
    <w:p w14:paraId="654217FE" w14:textId="3DFB7CE4" w:rsidR="00AB2631" w:rsidRPr="00AB2631" w:rsidRDefault="00ED65B0" w:rsidP="00FE5BEA">
      <w:pPr>
        <w:pStyle w:val="af9"/>
        <w:rPr>
          <w:szCs w:val="28"/>
        </w:rPr>
      </w:pPr>
      <w:r w:rsidRPr="00AB2631">
        <w:rPr>
          <w:szCs w:val="28"/>
        </w:rPr>
        <w:t>В ходе решения проблем потребителей</w:t>
      </w:r>
      <w:r w:rsidR="00AB2631" w:rsidRPr="00AB2631">
        <w:rPr>
          <w:szCs w:val="28"/>
        </w:rPr>
        <w:t xml:space="preserve"> мы старались подобрать несколько вариантов решений их проблем, а в ходе работы проекта мы рас</w:t>
      </w:r>
      <w:r w:rsidR="00AB2631">
        <w:rPr>
          <w:szCs w:val="28"/>
        </w:rPr>
        <w:t>пределили решения проблем на три</w:t>
      </w:r>
      <w:r w:rsidR="00AB2631" w:rsidRPr="00AB2631">
        <w:rPr>
          <w:szCs w:val="28"/>
        </w:rPr>
        <w:t xml:space="preserve"> категории: те, которые</w:t>
      </w:r>
      <w:r w:rsidR="00AB2631">
        <w:rPr>
          <w:szCs w:val="28"/>
        </w:rPr>
        <w:t xml:space="preserve"> можно реализовать в будущем, те,</w:t>
      </w:r>
      <w:r w:rsidR="00AB2631" w:rsidRPr="00AB2631">
        <w:rPr>
          <w:szCs w:val="28"/>
        </w:rPr>
        <w:t xml:space="preserve"> которые можно реализовать прямо сейчас</w:t>
      </w:r>
      <w:r w:rsidR="00AB2631">
        <w:rPr>
          <w:szCs w:val="28"/>
        </w:rPr>
        <w:t xml:space="preserve"> и те задачи, которые стоит исключить</w:t>
      </w:r>
      <w:r w:rsidR="00AB2631" w:rsidRPr="00AB2631">
        <w:rPr>
          <w:szCs w:val="28"/>
        </w:rPr>
        <w:t>. Это позволило нам четко определить, какие решения являются приоритетны</w:t>
      </w:r>
      <w:r w:rsidR="00AB2631">
        <w:rPr>
          <w:szCs w:val="28"/>
        </w:rPr>
        <w:t>ми для немедленного внедрения,</w:t>
      </w:r>
      <w:r w:rsidR="00AB2631" w:rsidRPr="00AB2631">
        <w:rPr>
          <w:szCs w:val="28"/>
        </w:rPr>
        <w:t xml:space="preserve"> какие требуют более тщательного анализа и планирования на будущее</w:t>
      </w:r>
      <w:r w:rsidR="00AB2631">
        <w:rPr>
          <w:szCs w:val="28"/>
        </w:rPr>
        <w:t>, а какие стоит исключить</w:t>
      </w:r>
      <w:r w:rsidR="00AB2631" w:rsidRPr="00AB2631">
        <w:rPr>
          <w:szCs w:val="28"/>
        </w:rPr>
        <w:t>. Такой подход помог нам не только оптимизировать ресурсы, но и обеспечить более эффективное решение задач, учитывая реальные возможности и ограничения.</w:t>
      </w:r>
    </w:p>
    <w:p w14:paraId="13EC03A6" w14:textId="17613601" w:rsidR="002402AF" w:rsidRDefault="002F6E7B" w:rsidP="002402AF">
      <w:pPr>
        <w:pStyle w:val="af9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  <w:lang w:val="en-US"/>
        </w:rPr>
        <w:t>C</w:t>
      </w:r>
      <w:r w:rsidRPr="002F6E7B">
        <w:rPr>
          <w:i/>
          <w:iCs/>
          <w:szCs w:val="28"/>
          <w:u w:val="single"/>
        </w:rPr>
        <w:t>кучная подготовка</w:t>
      </w:r>
      <w:r w:rsidR="002402AF" w:rsidRPr="002402AF">
        <w:rPr>
          <w:i/>
          <w:iCs/>
          <w:szCs w:val="28"/>
          <w:u w:val="single"/>
        </w:rPr>
        <w:t>:</w:t>
      </w:r>
    </w:p>
    <w:p w14:paraId="428A562B" w14:textId="258B8FFD" w:rsidR="002F6E7B" w:rsidRPr="002F6E7B" w:rsidRDefault="002F6E7B" w:rsidP="002F6E7B">
      <w:pPr>
        <w:pStyle w:val="af9"/>
        <w:numPr>
          <w:ilvl w:val="0"/>
          <w:numId w:val="45"/>
        </w:numPr>
        <w:rPr>
          <w:szCs w:val="28"/>
        </w:rPr>
      </w:pPr>
      <w:r>
        <w:rPr>
          <w:szCs w:val="28"/>
        </w:rPr>
        <w:t>Должны сделать подготовку завлекающей.</w:t>
      </w:r>
    </w:p>
    <w:p w14:paraId="52599DC7" w14:textId="464EB657" w:rsidR="00AB2631" w:rsidRDefault="002F6E7B" w:rsidP="00FE5BEA">
      <w:pPr>
        <w:pStyle w:val="af9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>П</w:t>
      </w:r>
      <w:r w:rsidRPr="002F6E7B">
        <w:rPr>
          <w:i/>
          <w:iCs/>
          <w:szCs w:val="28"/>
          <w:u w:val="single"/>
        </w:rPr>
        <w:t>ропуск определенных тем</w:t>
      </w:r>
      <w:r w:rsidR="0001708A" w:rsidRPr="0001708A">
        <w:rPr>
          <w:i/>
          <w:iCs/>
          <w:szCs w:val="28"/>
          <w:u w:val="single"/>
        </w:rPr>
        <w:t>:</w:t>
      </w:r>
    </w:p>
    <w:p w14:paraId="348870EA" w14:textId="5C61370E" w:rsidR="002F6E7B" w:rsidRPr="002F6E7B" w:rsidRDefault="002F6E7B" w:rsidP="002F6E7B">
      <w:pPr>
        <w:pStyle w:val="af9"/>
        <w:numPr>
          <w:ilvl w:val="0"/>
          <w:numId w:val="45"/>
        </w:numPr>
        <w:rPr>
          <w:szCs w:val="28"/>
        </w:rPr>
      </w:pPr>
      <w:r>
        <w:rPr>
          <w:szCs w:val="28"/>
        </w:rPr>
        <w:t>Должны дать возможность школьникам проходить те темы, которые они хотят нагнать.</w:t>
      </w:r>
    </w:p>
    <w:p w14:paraId="0D9887A1" w14:textId="19696B28" w:rsidR="0001708A" w:rsidRDefault="002F6E7B" w:rsidP="0001708A">
      <w:pPr>
        <w:pStyle w:val="af9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>О</w:t>
      </w:r>
      <w:r w:rsidRPr="002F6E7B">
        <w:rPr>
          <w:i/>
          <w:iCs/>
          <w:szCs w:val="28"/>
          <w:u w:val="single"/>
        </w:rPr>
        <w:t>тсутствие стимула</w:t>
      </w:r>
      <w:r w:rsidR="00A24B26">
        <w:rPr>
          <w:i/>
          <w:iCs/>
          <w:szCs w:val="28"/>
          <w:u w:val="single"/>
        </w:rPr>
        <w:t>:</w:t>
      </w:r>
    </w:p>
    <w:p w14:paraId="2AF8BA93" w14:textId="7C29CF15" w:rsidR="002F6E7B" w:rsidRPr="002F6E7B" w:rsidRDefault="002F6E7B" w:rsidP="002F6E7B">
      <w:pPr>
        <w:pStyle w:val="af9"/>
        <w:numPr>
          <w:ilvl w:val="0"/>
          <w:numId w:val="45"/>
        </w:numPr>
        <w:rPr>
          <w:szCs w:val="28"/>
        </w:rPr>
      </w:pPr>
      <w:r>
        <w:rPr>
          <w:szCs w:val="28"/>
        </w:rPr>
        <w:t xml:space="preserve">Должны замотивировать старшеклассников на обучение. </w:t>
      </w:r>
    </w:p>
    <w:p w14:paraId="21710FBA" w14:textId="33AA4329" w:rsidR="00FE5BEA" w:rsidRDefault="00FE5BEA" w:rsidP="00FE5BEA">
      <w:pPr>
        <w:pStyle w:val="a0"/>
      </w:pPr>
      <w:bookmarkStart w:id="11" w:name="_Toc104204179"/>
      <w:bookmarkStart w:id="12" w:name="_Toc169682595"/>
      <w:r w:rsidRPr="00F86BDD">
        <w:lastRenderedPageBreak/>
        <w:t>Анализ аналогов</w:t>
      </w:r>
      <w:bookmarkEnd w:id="11"/>
      <w:bookmarkEnd w:id="12"/>
    </w:p>
    <w:p w14:paraId="3A752C56" w14:textId="28AF010D" w:rsidR="001B2873" w:rsidRDefault="0000314D" w:rsidP="001B2873">
      <w:pPr>
        <w:pStyle w:val="af9"/>
        <w:rPr>
          <w:rFonts w:eastAsia="MyriadPro-Regular"/>
        </w:rPr>
      </w:pPr>
      <w:r>
        <w:rPr>
          <w:rFonts w:eastAsia="MyriadPro-Regular"/>
        </w:rPr>
        <w:t>Анализ главных целей</w:t>
      </w:r>
      <w:r w:rsidR="00F7305A">
        <w:rPr>
          <w:rFonts w:eastAsia="MyriadPro-Regular"/>
        </w:rPr>
        <w:t xml:space="preserve"> наших конкурентов:</w:t>
      </w:r>
    </w:p>
    <w:p w14:paraId="5221B68A" w14:textId="6679F7D3" w:rsidR="002F6E7B" w:rsidRDefault="002F6E7B" w:rsidP="001B2873">
      <w:pPr>
        <w:pStyle w:val="af9"/>
        <w:rPr>
          <w:rFonts w:eastAsia="MyriadPro-Regular"/>
          <w:i/>
          <w:iCs/>
        </w:rPr>
      </w:pPr>
      <w:r>
        <w:rPr>
          <w:rFonts w:eastAsia="MyriadPro-Regular"/>
        </w:rPr>
        <w:t xml:space="preserve">РЕШУ ЕГЭ </w:t>
      </w:r>
      <w:r w:rsidR="00BC5D8B">
        <w:rPr>
          <w:rFonts w:eastAsia="MyriadPro-Regular"/>
        </w:rPr>
        <w:t xml:space="preserve">– </w:t>
      </w:r>
      <w:r w:rsidR="00BC5D8B" w:rsidRPr="00BC5D8B">
        <w:rPr>
          <w:rFonts w:eastAsia="MyriadPro-Regular"/>
          <w:i/>
          <w:iCs/>
        </w:rPr>
        <w:t>Сайт РЕШУЕГЭ предназначен для подготовки учащихся к сдаче ЕГЭ (Единого государственного экзамена) в России. На сайте можно найти бесплатные онлайн-тесты, задания и материалы для подготовки по всем предметам, включая информатику. С помощью сайта ученики могут проверить свои знания, отработать навыки решения задач и подготовиться к сдаче экзаменов в формате, аналогичном реальному ЕГЭ.</w:t>
      </w:r>
    </w:p>
    <w:p w14:paraId="00E02440" w14:textId="77777777" w:rsidR="00A97402" w:rsidRPr="00BC5D8B" w:rsidRDefault="00A97402" w:rsidP="001B2873">
      <w:pPr>
        <w:pStyle w:val="af9"/>
        <w:rPr>
          <w:rFonts w:eastAsia="MyriadPro-Regular"/>
          <w:i/>
          <w:iCs/>
        </w:rPr>
      </w:pPr>
    </w:p>
    <w:p w14:paraId="4D49E4CA" w14:textId="36DBA594" w:rsidR="002F6E7B" w:rsidRDefault="002F6E7B" w:rsidP="001B2873">
      <w:pPr>
        <w:pStyle w:val="af9"/>
        <w:rPr>
          <w:i/>
          <w:iCs/>
        </w:rPr>
      </w:pPr>
      <w:r>
        <w:t xml:space="preserve">Kompege </w:t>
      </w:r>
      <w:r w:rsidR="00BC5D8B">
        <w:rPr>
          <w:rFonts w:eastAsia="MyriadPro-Regular"/>
        </w:rPr>
        <w:t>–</w:t>
      </w:r>
      <w:r w:rsidR="00BC5D8B">
        <w:t xml:space="preserve"> Сайт</w:t>
      </w:r>
      <w:r w:rsidR="00BC5D8B" w:rsidRPr="00BC5D8B">
        <w:rPr>
          <w:i/>
          <w:iCs/>
        </w:rPr>
        <w:t xml:space="preserve"> KompEGE.ru – это ценный ресурс для выпускников российских школ, готовящихся к сдаче Единого Государственного Экзамена. Его основная задача – предоставить будущим абитуриентам всё необходимое для успешной подготовки к этому важному испытанию. На сайте представлен широкий спектр материалов: тренировочные варианты ЕГЭ, разобранные решения заданий, теоретические справочники и видеоуроки. Пользователи также могут проходить онлайн-тестирование, отслеживать свои результаты и обсуждать возникающие вопросы на форуме. Благодаря интерактивному формату и систематизированному подходу, KompEGE.ru становится незаменимым помощником для выпускников, стремящихся к высоким баллам на ЕГЭ и дальнейшему успешному поступлению в вузы.</w:t>
      </w:r>
    </w:p>
    <w:p w14:paraId="661886AE" w14:textId="77777777" w:rsidR="00A97402" w:rsidRDefault="00A97402" w:rsidP="001B2873">
      <w:pPr>
        <w:pStyle w:val="af9"/>
      </w:pPr>
    </w:p>
    <w:p w14:paraId="239EA572" w14:textId="3A55A434" w:rsidR="002F6E7B" w:rsidRPr="00A97402" w:rsidRDefault="00BC5D8B" w:rsidP="001B2873">
      <w:pPr>
        <w:pStyle w:val="af9"/>
        <w:rPr>
          <w:rFonts w:eastAsia="MyriadPro-Regular"/>
          <w:i/>
          <w:iCs/>
        </w:rPr>
      </w:pPr>
      <w:r w:rsidRPr="00BC5D8B">
        <w:rPr>
          <w:rFonts w:eastAsia="MyriadPro-Regular"/>
        </w:rPr>
        <w:t>Незнайка</w:t>
      </w:r>
      <w:r w:rsidR="002F6E7B">
        <w:rPr>
          <w:rFonts w:eastAsia="MyriadPro-Regular"/>
        </w:rPr>
        <w:t xml:space="preserve"> </w:t>
      </w:r>
      <w:r>
        <w:rPr>
          <w:rFonts w:eastAsia="MyriadPro-Regular"/>
        </w:rPr>
        <w:t>–</w:t>
      </w:r>
      <w:r w:rsidR="00A97402">
        <w:rPr>
          <w:rFonts w:eastAsia="MyriadPro-Regular"/>
        </w:rPr>
        <w:t xml:space="preserve"> </w:t>
      </w:r>
      <w:r w:rsidR="00A97402" w:rsidRPr="00A97402">
        <w:rPr>
          <w:rFonts w:eastAsia="MyriadPro-Regular"/>
          <w:i/>
          <w:iCs/>
        </w:rPr>
        <w:t xml:space="preserve">Сайт "Незнайка" – это онлайн-ресурс, специализирующийся на подготовке выпускников к сдаче Единого государственного экзамена (ЕГЭ) в России. Основная цель платформы – предоставить школьникам широкий набор инструментов для эффективной подготовки к ЕГЭ, включая тренировочные варианты, теоретические материалы, интерактивные тесты и видеоуроки, систематизированные по предметам и уровню сложности. Кроме того, "Незнайка" использует современные аналитические </w:t>
      </w:r>
      <w:r w:rsidR="00A97402" w:rsidRPr="00A97402">
        <w:rPr>
          <w:rFonts w:eastAsia="MyriadPro-Regular"/>
          <w:i/>
          <w:iCs/>
        </w:rPr>
        <w:lastRenderedPageBreak/>
        <w:t>технологии, которые помогают учащимся выстраивать индивидуальную образовательную траекторию, выявлять пробелы в знаниях и успешно преодолевать их, тем самым повышая шансы на высокие баллы на экзамене и поступление в желаемые вузы.</w:t>
      </w:r>
    </w:p>
    <w:p w14:paraId="52491F36" w14:textId="7722F593" w:rsidR="0094057B" w:rsidRDefault="0094057B" w:rsidP="00A97402">
      <w:pPr>
        <w:pStyle w:val="af9"/>
        <w:rPr>
          <w:rFonts w:eastAsia="MyriadPro-Regular"/>
        </w:rPr>
      </w:pPr>
      <w:r>
        <w:rPr>
          <w:rFonts w:eastAsia="MyriadPro-Regular"/>
        </w:rPr>
        <w:t>Подводя итоги</w:t>
      </w:r>
      <w:r w:rsidRPr="0094057B">
        <w:rPr>
          <w:rFonts w:eastAsia="MyriadPro-Regular"/>
        </w:rPr>
        <w:t xml:space="preserve">, можно сделать вывод, </w:t>
      </w:r>
      <w:r w:rsidR="00A97402">
        <w:rPr>
          <w:rFonts w:eastAsia="MyriadPro-Regular"/>
        </w:rPr>
        <w:t>что эти ресурсы являются неплохими вариантами для подготовки к ЕГЭ.</w:t>
      </w:r>
      <w:r w:rsidR="00A97402" w:rsidRPr="00A97402">
        <w:rPr>
          <w:rFonts w:eastAsia="MyriadPro-Regular"/>
        </w:rPr>
        <w:t xml:space="preserve"> </w:t>
      </w:r>
      <w:r w:rsidR="00A97402" w:rsidRPr="0094057B">
        <w:rPr>
          <w:rFonts w:eastAsia="MyriadPro-Regular"/>
        </w:rPr>
        <w:t>Однако ни один из них не представляет собой универсальное решение</w:t>
      </w:r>
      <w:r w:rsidR="00A97402">
        <w:rPr>
          <w:rFonts w:eastAsia="MyriadPro-Regular"/>
        </w:rPr>
        <w:t>.</w:t>
      </w:r>
    </w:p>
    <w:p w14:paraId="3217F312" w14:textId="77777777" w:rsidR="00A97402" w:rsidRDefault="00862A3E" w:rsidP="001B2873">
      <w:pPr>
        <w:pStyle w:val="af9"/>
        <w:rPr>
          <w:rFonts w:eastAsia="MyriadPro-Regular"/>
        </w:rPr>
      </w:pPr>
      <w:r w:rsidRPr="001B2873">
        <w:rPr>
          <w:rFonts w:eastAsia="MyriadPro-Regular"/>
        </w:rPr>
        <w:t>В результате проведенного анализа конкурентов были выявлены следующие преимущества и недостатки их проектов.</w:t>
      </w:r>
    </w:p>
    <w:p w14:paraId="4BCDE286" w14:textId="3ED86AE4" w:rsidR="00E0786E" w:rsidRPr="00E0786E" w:rsidRDefault="00E0786E" w:rsidP="00E0786E">
      <w:pPr>
        <w:pStyle w:val="af9"/>
        <w:ind w:left="425" w:firstLine="284"/>
      </w:pPr>
      <w:r>
        <w:t>Таблица 1 – Анализ конкурентов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6"/>
        <w:gridCol w:w="1879"/>
        <w:gridCol w:w="1979"/>
        <w:gridCol w:w="1920"/>
        <w:gridCol w:w="1730"/>
      </w:tblGrid>
      <w:tr w:rsidR="00A97402" w14:paraId="53AA5429" w14:textId="4ACA8626" w:rsidTr="00A97402">
        <w:tc>
          <w:tcPr>
            <w:tcW w:w="1917" w:type="dxa"/>
            <w:shd w:val="clear" w:color="auto" w:fill="D0CECE" w:themeFill="background2" w:themeFillShade="E6"/>
          </w:tcPr>
          <w:p w14:paraId="7E129A9D" w14:textId="38A68BF9" w:rsidR="00A97402" w:rsidRPr="00A97402" w:rsidRDefault="00A97402" w:rsidP="00A97402">
            <w:pPr>
              <w:pStyle w:val="af9"/>
              <w:ind w:firstLine="0"/>
              <w:jc w:val="center"/>
              <w:rPr>
                <w:rFonts w:eastAsia="MyriadPro-Regular"/>
                <w:b/>
                <w:bCs/>
                <w:sz w:val="24"/>
                <w:szCs w:val="22"/>
              </w:rPr>
            </w:pPr>
            <w:r w:rsidRPr="00A97402">
              <w:rPr>
                <w:rFonts w:eastAsia="MyriadPro-Regular"/>
                <w:b/>
                <w:bCs/>
                <w:sz w:val="24"/>
                <w:szCs w:val="22"/>
              </w:rPr>
              <w:t>Критерии сравнения</w:t>
            </w:r>
          </w:p>
        </w:tc>
        <w:tc>
          <w:tcPr>
            <w:tcW w:w="1962" w:type="dxa"/>
          </w:tcPr>
          <w:p w14:paraId="2AC2708C" w14:textId="65CFAE67" w:rsidR="00A97402" w:rsidRPr="00A97402" w:rsidRDefault="00A97402" w:rsidP="00A97402">
            <w:pPr>
              <w:pStyle w:val="af9"/>
              <w:ind w:firstLine="0"/>
              <w:jc w:val="center"/>
              <w:rPr>
                <w:rFonts w:eastAsia="MyriadPro-Regular"/>
                <w:i/>
                <w:iCs/>
                <w:sz w:val="24"/>
                <w:szCs w:val="22"/>
              </w:rPr>
            </w:pPr>
            <w:r w:rsidRPr="00A97402">
              <w:rPr>
                <w:rFonts w:eastAsia="MyriadPro-Regular"/>
                <w:i/>
                <w:iCs/>
                <w:sz w:val="24"/>
                <w:szCs w:val="22"/>
              </w:rPr>
              <w:t>Детальный разбор заданий</w:t>
            </w:r>
          </w:p>
        </w:tc>
        <w:tc>
          <w:tcPr>
            <w:tcW w:w="2120" w:type="dxa"/>
          </w:tcPr>
          <w:p w14:paraId="3127D597" w14:textId="77777777" w:rsidR="00A97402" w:rsidRDefault="00A97402" w:rsidP="00A97402">
            <w:pPr>
              <w:pStyle w:val="af9"/>
              <w:ind w:firstLine="0"/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>Удобный</w:t>
            </w:r>
          </w:p>
          <w:p w14:paraId="006479EA" w14:textId="02CAEC68" w:rsidR="00A97402" w:rsidRPr="00A97402" w:rsidRDefault="00A97402" w:rsidP="00A97402">
            <w:pPr>
              <w:pStyle w:val="af9"/>
              <w:ind w:firstLine="0"/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>дизайн ресурса</w:t>
            </w:r>
          </w:p>
        </w:tc>
        <w:tc>
          <w:tcPr>
            <w:tcW w:w="1996" w:type="dxa"/>
          </w:tcPr>
          <w:p w14:paraId="29A5AB53" w14:textId="60EEEDD0" w:rsidR="00A97402" w:rsidRPr="00A97402" w:rsidRDefault="00A97402" w:rsidP="00A97402">
            <w:pPr>
              <w:pStyle w:val="af9"/>
              <w:ind w:firstLine="0"/>
              <w:jc w:val="center"/>
              <w:rPr>
                <w:rFonts w:eastAsia="MyriadPro-Regular"/>
                <w:i/>
                <w:iCs/>
                <w:sz w:val="24"/>
                <w:szCs w:val="22"/>
              </w:rPr>
            </w:pPr>
            <w:r w:rsidRPr="00A97402">
              <w:rPr>
                <w:rFonts w:eastAsia="MyriadPro-Regular"/>
                <w:i/>
                <w:iCs/>
                <w:sz w:val="24"/>
                <w:szCs w:val="22"/>
              </w:rPr>
              <w:t>Интересная подача</w:t>
            </w:r>
          </w:p>
        </w:tc>
        <w:tc>
          <w:tcPr>
            <w:tcW w:w="1349" w:type="dxa"/>
          </w:tcPr>
          <w:p w14:paraId="568932A3" w14:textId="61AE869F" w:rsidR="00A97402" w:rsidRPr="00A97402" w:rsidRDefault="00A97402" w:rsidP="00A97402">
            <w:pPr>
              <w:pStyle w:val="af9"/>
              <w:ind w:firstLine="0"/>
              <w:jc w:val="center"/>
              <w:rPr>
                <w:rFonts w:eastAsia="MyriadPro-Regular"/>
                <w:i/>
                <w:iCs/>
                <w:sz w:val="24"/>
                <w:szCs w:val="22"/>
              </w:rPr>
            </w:pPr>
            <w:r w:rsidRPr="00A97402">
              <w:rPr>
                <w:rFonts w:eastAsia="MyriadPro-Regular"/>
                <w:i/>
                <w:iCs/>
                <w:sz w:val="24"/>
                <w:szCs w:val="22"/>
              </w:rPr>
              <w:t>Инструменты мотивации</w:t>
            </w:r>
          </w:p>
        </w:tc>
      </w:tr>
      <w:tr w:rsidR="00A97402" w14:paraId="2B728F03" w14:textId="68687CAA" w:rsidTr="00A97402">
        <w:tc>
          <w:tcPr>
            <w:tcW w:w="1917" w:type="dxa"/>
            <w:shd w:val="clear" w:color="auto" w:fill="D0CECE" w:themeFill="background2" w:themeFillShade="E6"/>
          </w:tcPr>
          <w:p w14:paraId="486B9C49" w14:textId="4EEFD440" w:rsidR="00A97402" w:rsidRPr="00A97402" w:rsidRDefault="00A97402" w:rsidP="00A97402">
            <w:pPr>
              <w:pStyle w:val="af9"/>
              <w:ind w:firstLine="0"/>
              <w:jc w:val="center"/>
              <w:rPr>
                <w:rFonts w:eastAsia="MyriadPro-Regular"/>
                <w:b/>
                <w:bCs/>
                <w:sz w:val="24"/>
                <w:szCs w:val="22"/>
                <w:lang w:val="en-US"/>
              </w:rPr>
            </w:pPr>
            <w:r w:rsidRPr="00A97402">
              <w:rPr>
                <w:rFonts w:eastAsia="MyriadPro-Regular"/>
                <w:b/>
                <w:bCs/>
                <w:sz w:val="24"/>
                <w:szCs w:val="22"/>
                <w:lang w:val="en-US"/>
              </w:rPr>
              <w:t>PyCity</w:t>
            </w:r>
          </w:p>
        </w:tc>
        <w:tc>
          <w:tcPr>
            <w:tcW w:w="1962" w:type="dxa"/>
          </w:tcPr>
          <w:p w14:paraId="63576BDE" w14:textId="7F6F66C3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  <w:lang w:val="en-US"/>
              </w:rPr>
            </w:pPr>
            <w:r w:rsidRPr="00A97402">
              <w:rPr>
                <w:rFonts w:eastAsia="MyriadPro-Regular"/>
                <w:b/>
                <w:bCs/>
                <w:sz w:val="36"/>
                <w:szCs w:val="32"/>
                <w:lang w:val="en-US"/>
              </w:rPr>
              <w:t>+</w:t>
            </w:r>
          </w:p>
        </w:tc>
        <w:tc>
          <w:tcPr>
            <w:tcW w:w="2120" w:type="dxa"/>
          </w:tcPr>
          <w:p w14:paraId="2BD20B33" w14:textId="6FC64158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  <w:lang w:val="en-US"/>
              </w:rPr>
            </w:pPr>
            <w:r w:rsidRPr="00A97402">
              <w:rPr>
                <w:rFonts w:eastAsia="MyriadPro-Regular"/>
                <w:b/>
                <w:bCs/>
                <w:sz w:val="36"/>
                <w:szCs w:val="32"/>
                <w:lang w:val="en-US"/>
              </w:rPr>
              <w:t>+</w:t>
            </w:r>
          </w:p>
        </w:tc>
        <w:tc>
          <w:tcPr>
            <w:tcW w:w="1996" w:type="dxa"/>
          </w:tcPr>
          <w:p w14:paraId="34047E6B" w14:textId="23C5CC93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  <w:lang w:val="en-US"/>
              </w:rPr>
            </w:pPr>
            <w:r w:rsidRPr="00A97402">
              <w:rPr>
                <w:rFonts w:eastAsia="MyriadPro-Regular"/>
                <w:b/>
                <w:bCs/>
                <w:sz w:val="36"/>
                <w:szCs w:val="32"/>
                <w:lang w:val="en-US"/>
              </w:rPr>
              <w:t>+</w:t>
            </w:r>
          </w:p>
        </w:tc>
        <w:tc>
          <w:tcPr>
            <w:tcW w:w="1349" w:type="dxa"/>
          </w:tcPr>
          <w:p w14:paraId="0B8383B7" w14:textId="7645E3C3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  <w:lang w:val="en-US"/>
              </w:rPr>
            </w:pPr>
            <w:r w:rsidRPr="00A97402">
              <w:rPr>
                <w:rFonts w:eastAsia="MyriadPro-Regular"/>
                <w:b/>
                <w:bCs/>
                <w:sz w:val="36"/>
                <w:szCs w:val="32"/>
                <w:lang w:val="en-US"/>
              </w:rPr>
              <w:t>+</w:t>
            </w:r>
          </w:p>
        </w:tc>
      </w:tr>
      <w:tr w:rsidR="00A97402" w14:paraId="2B182897" w14:textId="4F60C3EB" w:rsidTr="00A97402">
        <w:tc>
          <w:tcPr>
            <w:tcW w:w="1917" w:type="dxa"/>
            <w:shd w:val="clear" w:color="auto" w:fill="D0CECE" w:themeFill="background2" w:themeFillShade="E6"/>
          </w:tcPr>
          <w:p w14:paraId="64E52C25" w14:textId="26626EC6" w:rsidR="00A97402" w:rsidRPr="00A97402" w:rsidRDefault="00A97402" w:rsidP="00A97402">
            <w:pPr>
              <w:pStyle w:val="af9"/>
              <w:ind w:firstLine="0"/>
              <w:jc w:val="center"/>
              <w:rPr>
                <w:rFonts w:eastAsia="MyriadPro-Regular"/>
                <w:b/>
                <w:bCs/>
                <w:sz w:val="24"/>
                <w:szCs w:val="22"/>
                <w:lang w:val="en-US"/>
              </w:rPr>
            </w:pPr>
            <w:proofErr w:type="spellStart"/>
            <w:r w:rsidRPr="00A97402">
              <w:rPr>
                <w:rFonts w:eastAsia="MyriadPro-Regular"/>
                <w:b/>
                <w:bCs/>
                <w:sz w:val="24"/>
                <w:szCs w:val="22"/>
              </w:rPr>
              <w:t>Р</w:t>
            </w:r>
            <w:r>
              <w:rPr>
                <w:rFonts w:eastAsia="MyriadPro-Regular"/>
                <w:b/>
                <w:bCs/>
                <w:sz w:val="24"/>
                <w:szCs w:val="22"/>
              </w:rPr>
              <w:t>ешуЕГЭ</w:t>
            </w:r>
            <w:proofErr w:type="spellEnd"/>
          </w:p>
        </w:tc>
        <w:tc>
          <w:tcPr>
            <w:tcW w:w="1962" w:type="dxa"/>
          </w:tcPr>
          <w:p w14:paraId="46DB8146" w14:textId="08703382" w:rsidR="00A97402" w:rsidRPr="0008318F" w:rsidRDefault="0008318F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+</w:t>
            </w:r>
          </w:p>
        </w:tc>
        <w:tc>
          <w:tcPr>
            <w:tcW w:w="2120" w:type="dxa"/>
          </w:tcPr>
          <w:p w14:paraId="6DFB419A" w14:textId="23FE9CF5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-</w:t>
            </w:r>
          </w:p>
        </w:tc>
        <w:tc>
          <w:tcPr>
            <w:tcW w:w="1996" w:type="dxa"/>
          </w:tcPr>
          <w:p w14:paraId="5B10B5B8" w14:textId="6DEBF5FD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  <w:lang w:val="en-US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  <w:lang w:val="en-US"/>
              </w:rPr>
              <w:t>-</w:t>
            </w:r>
          </w:p>
        </w:tc>
        <w:tc>
          <w:tcPr>
            <w:tcW w:w="1349" w:type="dxa"/>
          </w:tcPr>
          <w:p w14:paraId="4E48F04D" w14:textId="1048CDE5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  <w:lang w:val="en-US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  <w:lang w:val="en-US"/>
              </w:rPr>
              <w:t>-</w:t>
            </w:r>
          </w:p>
        </w:tc>
      </w:tr>
      <w:tr w:rsidR="00A97402" w14:paraId="4512FE61" w14:textId="5F37A352" w:rsidTr="00A97402">
        <w:tc>
          <w:tcPr>
            <w:tcW w:w="1917" w:type="dxa"/>
            <w:shd w:val="clear" w:color="auto" w:fill="D0CECE" w:themeFill="background2" w:themeFillShade="E6"/>
          </w:tcPr>
          <w:p w14:paraId="58D9ED0A" w14:textId="02B4AE77" w:rsidR="00A97402" w:rsidRPr="00A97402" w:rsidRDefault="00A97402" w:rsidP="00A97402">
            <w:pPr>
              <w:pStyle w:val="af9"/>
              <w:ind w:firstLine="0"/>
              <w:jc w:val="center"/>
              <w:rPr>
                <w:rFonts w:eastAsia="MyriadPro-Regular"/>
                <w:sz w:val="24"/>
                <w:szCs w:val="22"/>
              </w:rPr>
            </w:pPr>
            <w:r w:rsidRPr="00A97402">
              <w:rPr>
                <w:b/>
                <w:bCs/>
                <w:sz w:val="24"/>
                <w:szCs w:val="22"/>
              </w:rPr>
              <w:t>Kompege</w:t>
            </w:r>
          </w:p>
        </w:tc>
        <w:tc>
          <w:tcPr>
            <w:tcW w:w="1962" w:type="dxa"/>
          </w:tcPr>
          <w:p w14:paraId="3B677DB6" w14:textId="3DDBF599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-</w:t>
            </w:r>
          </w:p>
        </w:tc>
        <w:tc>
          <w:tcPr>
            <w:tcW w:w="2120" w:type="dxa"/>
          </w:tcPr>
          <w:p w14:paraId="0C4E8A3C" w14:textId="2F1FE3CF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+</w:t>
            </w:r>
          </w:p>
        </w:tc>
        <w:tc>
          <w:tcPr>
            <w:tcW w:w="1996" w:type="dxa"/>
          </w:tcPr>
          <w:p w14:paraId="3C19CE7A" w14:textId="75734FE4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-</w:t>
            </w:r>
          </w:p>
        </w:tc>
        <w:tc>
          <w:tcPr>
            <w:tcW w:w="1349" w:type="dxa"/>
          </w:tcPr>
          <w:p w14:paraId="74816976" w14:textId="63CCD9E8" w:rsidR="00A97402" w:rsidRPr="00A97402" w:rsidRDefault="00A97402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-</w:t>
            </w:r>
          </w:p>
        </w:tc>
      </w:tr>
      <w:tr w:rsidR="00A97402" w14:paraId="4C2F8032" w14:textId="23B7CA8E" w:rsidTr="00A97402">
        <w:tc>
          <w:tcPr>
            <w:tcW w:w="1917" w:type="dxa"/>
            <w:shd w:val="clear" w:color="auto" w:fill="D0CECE" w:themeFill="background2" w:themeFillShade="E6"/>
          </w:tcPr>
          <w:p w14:paraId="04B5A3D6" w14:textId="5053B188" w:rsidR="00A97402" w:rsidRPr="00A97402" w:rsidRDefault="00A97402" w:rsidP="00A97402">
            <w:pPr>
              <w:pStyle w:val="af9"/>
              <w:ind w:firstLine="0"/>
              <w:jc w:val="center"/>
              <w:rPr>
                <w:rFonts w:eastAsia="MyriadPro-Regular"/>
                <w:b/>
                <w:bCs/>
                <w:sz w:val="24"/>
                <w:szCs w:val="22"/>
              </w:rPr>
            </w:pPr>
            <w:r w:rsidRPr="00A97402">
              <w:rPr>
                <w:rFonts w:eastAsia="MyriadPro-Regular"/>
                <w:b/>
                <w:bCs/>
                <w:sz w:val="24"/>
                <w:szCs w:val="22"/>
              </w:rPr>
              <w:t>Незнайка</w:t>
            </w:r>
          </w:p>
        </w:tc>
        <w:tc>
          <w:tcPr>
            <w:tcW w:w="1962" w:type="dxa"/>
          </w:tcPr>
          <w:p w14:paraId="475AFEFD" w14:textId="5374B88C" w:rsidR="00A97402" w:rsidRPr="00A97402" w:rsidRDefault="0008318F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-</w:t>
            </w:r>
          </w:p>
        </w:tc>
        <w:tc>
          <w:tcPr>
            <w:tcW w:w="2120" w:type="dxa"/>
          </w:tcPr>
          <w:p w14:paraId="08F51D3C" w14:textId="56194FD2" w:rsidR="00A97402" w:rsidRPr="00A97402" w:rsidRDefault="0008318F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-</w:t>
            </w:r>
          </w:p>
        </w:tc>
        <w:tc>
          <w:tcPr>
            <w:tcW w:w="1996" w:type="dxa"/>
          </w:tcPr>
          <w:p w14:paraId="3E6F3ACC" w14:textId="24180AD3" w:rsidR="00A97402" w:rsidRPr="00A97402" w:rsidRDefault="0008318F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-</w:t>
            </w:r>
          </w:p>
        </w:tc>
        <w:tc>
          <w:tcPr>
            <w:tcW w:w="1349" w:type="dxa"/>
          </w:tcPr>
          <w:p w14:paraId="5CE278A2" w14:textId="49640AD5" w:rsidR="00A97402" w:rsidRPr="00A97402" w:rsidRDefault="0008318F" w:rsidP="00A97402">
            <w:pPr>
              <w:pStyle w:val="af9"/>
              <w:spacing w:line="240" w:lineRule="auto"/>
              <w:ind w:firstLine="0"/>
              <w:jc w:val="center"/>
              <w:rPr>
                <w:rFonts w:eastAsia="MyriadPro-Regular"/>
                <w:b/>
                <w:bCs/>
                <w:sz w:val="36"/>
                <w:szCs w:val="32"/>
              </w:rPr>
            </w:pPr>
            <w:r>
              <w:rPr>
                <w:rFonts w:eastAsia="MyriadPro-Regular"/>
                <w:b/>
                <w:bCs/>
                <w:sz w:val="36"/>
                <w:szCs w:val="32"/>
              </w:rPr>
              <w:t>-</w:t>
            </w:r>
          </w:p>
        </w:tc>
      </w:tr>
    </w:tbl>
    <w:p w14:paraId="4A8ADD4A" w14:textId="1354AA5A" w:rsidR="00862A3E" w:rsidRPr="001B2873" w:rsidRDefault="00862A3E" w:rsidP="00A97402">
      <w:pPr>
        <w:pStyle w:val="af9"/>
        <w:jc w:val="center"/>
        <w:rPr>
          <w:rFonts w:eastAsia="MyriadPro-Regular"/>
        </w:rPr>
      </w:pPr>
    </w:p>
    <w:p w14:paraId="29254571" w14:textId="1E00607A" w:rsidR="00862A3E" w:rsidRDefault="00862A3E" w:rsidP="00795D36">
      <w:pPr>
        <w:pStyle w:val="af9"/>
        <w:ind w:left="-142" w:firstLine="0"/>
      </w:pPr>
    </w:p>
    <w:p w14:paraId="71E8C6D0" w14:textId="77777777" w:rsidR="004845BD" w:rsidRPr="004622B2" w:rsidRDefault="004845BD" w:rsidP="004845BD">
      <w:pPr>
        <w:pStyle w:val="a0"/>
      </w:pPr>
      <w:bookmarkStart w:id="13" w:name="_Toc104204176"/>
      <w:bookmarkStart w:id="14" w:name="_Toc169682596"/>
      <w:r w:rsidRPr="004622B2">
        <w:lastRenderedPageBreak/>
        <w:t>Календарный план проекта</w:t>
      </w:r>
      <w:bookmarkEnd w:id="13"/>
      <w:bookmarkEnd w:id="14"/>
    </w:p>
    <w:p w14:paraId="0A201247" w14:textId="74E31B4C" w:rsidR="004845BD" w:rsidRPr="0059360F" w:rsidRDefault="004845BD" w:rsidP="004845BD">
      <w:pPr>
        <w:pStyle w:val="af9"/>
        <w:rPr>
          <w:rFonts w:eastAsia="MyriadPro-Regular"/>
          <w:lang w:val="en-US"/>
        </w:rPr>
      </w:pPr>
      <w:bookmarkStart w:id="15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5"/>
      <w:r>
        <w:rPr>
          <w:rFonts w:eastAsia="MyriadPro-Regular"/>
        </w:rPr>
        <w:t xml:space="preserve"> </w:t>
      </w:r>
      <w:r w:rsidR="0059360F">
        <w:rPr>
          <w:rFonts w:eastAsia="MyriadPro-Regular"/>
          <w:lang w:val="en-US"/>
        </w:rPr>
        <w:t>PyCity</w:t>
      </w:r>
    </w:p>
    <w:p w14:paraId="0B69D2E3" w14:textId="0342EA37" w:rsidR="004845BD" w:rsidRDefault="004845BD" w:rsidP="004845BD">
      <w:pPr>
        <w:pStyle w:val="af9"/>
        <w:rPr>
          <w:rFonts w:eastAsia="MyriadPro-Regular"/>
        </w:rPr>
      </w:pPr>
      <w:bookmarkStart w:id="16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6"/>
      <w:r w:rsidR="002A41B0">
        <w:rPr>
          <w:rFonts w:eastAsia="MyriadPro-Regular"/>
        </w:rPr>
        <w:t xml:space="preserve"> </w:t>
      </w:r>
      <w:r w:rsidR="0059360F">
        <w:rPr>
          <w:rFonts w:eastAsia="MyriadPro-Regular"/>
        </w:rPr>
        <w:t>Костылев Эдуард Сергеевич</w:t>
      </w:r>
      <w:r>
        <w:rPr>
          <w:rFonts w:eastAsia="MyriadPro-Regular"/>
        </w:rPr>
        <w:t xml:space="preserve"> </w:t>
      </w:r>
    </w:p>
    <w:p w14:paraId="75CBFE91" w14:textId="20D32E66" w:rsidR="004845BD" w:rsidRPr="00464B22" w:rsidRDefault="004845BD" w:rsidP="004845BD">
      <w:pPr>
        <w:pStyle w:val="af9"/>
        <w:ind w:firstLine="0"/>
        <w:rPr>
          <w:bCs/>
          <w:szCs w:val="28"/>
        </w:rPr>
      </w:pPr>
      <w:r>
        <w:rPr>
          <w:rFonts w:eastAsia="MyriadPro-Regular"/>
        </w:rPr>
        <w:t xml:space="preserve">Таблица </w:t>
      </w:r>
      <w:r w:rsidR="00E0786E">
        <w:rPr>
          <w:rFonts w:eastAsia="MyriadPro-Regular"/>
        </w:rPr>
        <w:t>2</w:t>
      </w:r>
      <w:r>
        <w:rPr>
          <w:rFonts w:eastAsia="MyriadPro-Regular"/>
        </w:rPr>
        <w:t xml:space="preserve"> – Календарный план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701"/>
        <w:gridCol w:w="1276"/>
        <w:gridCol w:w="425"/>
        <w:gridCol w:w="567"/>
        <w:gridCol w:w="567"/>
        <w:gridCol w:w="425"/>
        <w:gridCol w:w="567"/>
        <w:gridCol w:w="425"/>
        <w:gridCol w:w="426"/>
        <w:gridCol w:w="425"/>
      </w:tblGrid>
      <w:tr w:rsidR="00601F47" w:rsidRPr="00677FEE" w14:paraId="20705249" w14:textId="1739D3E5" w:rsidTr="008862AA">
        <w:trPr>
          <w:trHeight w:val="443"/>
        </w:trPr>
        <w:tc>
          <w:tcPr>
            <w:tcW w:w="562" w:type="dxa"/>
            <w:vMerge w:val="restart"/>
            <w:vAlign w:val="center"/>
          </w:tcPr>
          <w:p w14:paraId="2DF1F20B" w14:textId="77777777" w:rsidR="00601F47" w:rsidRPr="00DD2212" w:rsidRDefault="00601F47" w:rsidP="00702A4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35DF6318" w14:textId="77777777" w:rsidR="00601F47" w:rsidRPr="00677FEE" w:rsidRDefault="00601F47" w:rsidP="00702A4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701" w:type="dxa"/>
            <w:vMerge w:val="restart"/>
            <w:vAlign w:val="center"/>
          </w:tcPr>
          <w:p w14:paraId="55E9540D" w14:textId="77777777" w:rsidR="00601F47" w:rsidRPr="00677FEE" w:rsidRDefault="00601F47" w:rsidP="00702A4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276" w:type="dxa"/>
            <w:vMerge w:val="restart"/>
            <w:vAlign w:val="center"/>
          </w:tcPr>
          <w:p w14:paraId="734A69BC" w14:textId="5A1D1B4D" w:rsidR="00601F47" w:rsidRPr="00677FEE" w:rsidRDefault="00601F47" w:rsidP="008862A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3827" w:type="dxa"/>
            <w:gridSpan w:val="8"/>
            <w:vAlign w:val="center"/>
          </w:tcPr>
          <w:p w14:paraId="420F3C55" w14:textId="3045ED1B" w:rsidR="00601F47" w:rsidRPr="00677FEE" w:rsidRDefault="00601F47" w:rsidP="00702A4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F21E4B" w:rsidRPr="00972CFB" w14:paraId="01748C3E" w14:textId="51429950" w:rsidTr="008862AA">
        <w:trPr>
          <w:cantSplit/>
          <w:trHeight w:val="1344"/>
        </w:trPr>
        <w:tc>
          <w:tcPr>
            <w:tcW w:w="562" w:type="dxa"/>
            <w:vMerge/>
          </w:tcPr>
          <w:p w14:paraId="10118407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985" w:type="dxa"/>
            <w:vMerge/>
          </w:tcPr>
          <w:p w14:paraId="0B02BB4A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701" w:type="dxa"/>
            <w:vMerge/>
          </w:tcPr>
          <w:p w14:paraId="02D7C8F3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276" w:type="dxa"/>
            <w:vMerge/>
          </w:tcPr>
          <w:p w14:paraId="2B44B532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425" w:type="dxa"/>
            <w:textDirection w:val="btLr"/>
          </w:tcPr>
          <w:p w14:paraId="05E80B5F" w14:textId="2CCF048C" w:rsidR="00F21E4B" w:rsidRPr="00972CFB" w:rsidRDefault="00601F47" w:rsidP="00E73C94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1 - 2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3208FB94" w14:textId="17795A9E" w:rsidR="00F21E4B" w:rsidRPr="00972CFB" w:rsidRDefault="00601F47" w:rsidP="00E73C94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3 - 4</w:t>
            </w:r>
            <w:r w:rsidR="00F21E4B">
              <w:rPr>
                <w:rFonts w:eastAsia="MyriadPro-Regular"/>
              </w:rPr>
              <w:t xml:space="preserve"> </w:t>
            </w:r>
            <w:proofErr w:type="spellStart"/>
            <w:r w:rsidR="00F21E4B"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1DA81BDC" w14:textId="79B749BE" w:rsidR="00F21E4B" w:rsidRPr="00972CFB" w:rsidRDefault="00601F47" w:rsidP="00E73C94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5 - 6</w:t>
            </w:r>
            <w:r w:rsidR="00F21E4B">
              <w:rPr>
                <w:rFonts w:eastAsia="MyriadPro-Regular"/>
              </w:rPr>
              <w:t xml:space="preserve"> </w:t>
            </w:r>
            <w:proofErr w:type="spellStart"/>
            <w:r w:rsidR="00F21E4B"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14:paraId="55417826" w14:textId="622A8568" w:rsidR="00F21E4B" w:rsidRPr="00972CFB" w:rsidRDefault="00601F47" w:rsidP="00E73C94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7 - 8</w:t>
            </w:r>
            <w:r w:rsidR="00F21E4B">
              <w:rPr>
                <w:rFonts w:eastAsia="MyriadPro-Regular"/>
              </w:rPr>
              <w:t xml:space="preserve"> </w:t>
            </w:r>
            <w:proofErr w:type="spellStart"/>
            <w:r w:rsidR="00F21E4B"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4BAB309B" w14:textId="6906805E" w:rsidR="00F21E4B" w:rsidRPr="00972CFB" w:rsidRDefault="00601F47" w:rsidP="00E73C94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9 - 10</w:t>
            </w:r>
            <w:r w:rsidR="00F21E4B">
              <w:rPr>
                <w:rFonts w:eastAsia="MyriadPro-Regular"/>
              </w:rPr>
              <w:t xml:space="preserve"> </w:t>
            </w:r>
            <w:proofErr w:type="spellStart"/>
            <w:r w:rsidR="00F21E4B"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425" w:type="dxa"/>
            <w:textDirection w:val="btLr"/>
          </w:tcPr>
          <w:p w14:paraId="36C4D7DF" w14:textId="632BC35E" w:rsidR="00F21E4B" w:rsidRDefault="00601F47" w:rsidP="00E73C94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11 - 12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426" w:type="dxa"/>
            <w:textDirection w:val="btLr"/>
          </w:tcPr>
          <w:p w14:paraId="0C6C8D1E" w14:textId="3E4974B0" w:rsidR="00F21E4B" w:rsidRDefault="00601F47" w:rsidP="00E73C94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13 - 14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425" w:type="dxa"/>
            <w:textDirection w:val="btLr"/>
          </w:tcPr>
          <w:p w14:paraId="1F816F76" w14:textId="66BC95BE" w:rsidR="00F21E4B" w:rsidRDefault="00601F47" w:rsidP="00E73C94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15 - 16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</w:tr>
      <w:tr w:rsidR="00F21E4B" w:rsidRPr="00972CFB" w14:paraId="5BEF08E7" w14:textId="409D4115" w:rsidTr="00F21E4B">
        <w:tc>
          <w:tcPr>
            <w:tcW w:w="8075" w:type="dxa"/>
            <w:gridSpan w:val="9"/>
          </w:tcPr>
          <w:p w14:paraId="6F34E982" w14:textId="77777777" w:rsidR="00F21E4B" w:rsidRPr="00E01F7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  <w:tc>
          <w:tcPr>
            <w:tcW w:w="425" w:type="dxa"/>
          </w:tcPr>
          <w:p w14:paraId="1644D565" w14:textId="77777777" w:rsidR="00F21E4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16F489B9" w14:textId="77777777" w:rsidR="00F21E4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149BDEA2" w14:textId="77777777" w:rsidR="00F21E4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F21E4B" w:rsidRPr="00972CFB" w14:paraId="2808FD90" w14:textId="2540191F" w:rsidTr="00223E1D">
        <w:tc>
          <w:tcPr>
            <w:tcW w:w="562" w:type="dxa"/>
          </w:tcPr>
          <w:p w14:paraId="7C3561DA" w14:textId="77777777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1985" w:type="dxa"/>
          </w:tcPr>
          <w:p w14:paraId="26F7E387" w14:textId="2514073B" w:rsidR="00F21E4B" w:rsidRPr="003C3C86" w:rsidRDefault="00F21E4B" w:rsidP="0053337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Проведена полная аналитика, подведены итоги</w:t>
            </w:r>
          </w:p>
        </w:tc>
        <w:tc>
          <w:tcPr>
            <w:tcW w:w="1701" w:type="dxa"/>
            <w:vAlign w:val="center"/>
          </w:tcPr>
          <w:p w14:paraId="0EE08B49" w14:textId="3F6C384C" w:rsidR="00F21E4B" w:rsidRPr="00972CFB" w:rsidRDefault="0059360F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Морев В.В.</w:t>
            </w:r>
          </w:p>
        </w:tc>
        <w:tc>
          <w:tcPr>
            <w:tcW w:w="1276" w:type="dxa"/>
            <w:vAlign w:val="center"/>
          </w:tcPr>
          <w:p w14:paraId="574C2FCF" w14:textId="1AE4F61D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425" w:type="dxa"/>
            <w:vAlign w:val="center"/>
          </w:tcPr>
          <w:p w14:paraId="20D2EC32" w14:textId="26AF37E1" w:rsidR="00F21E4B" w:rsidRPr="00972CFB" w:rsidRDefault="008862AA" w:rsidP="008862A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030DF" w14:textId="4C5FD11B" w:rsidR="00F21E4B" w:rsidRPr="008862AA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27B542" w14:textId="6512A6DD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  <w:vAlign w:val="center"/>
          </w:tcPr>
          <w:p w14:paraId="3C6155FB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7D2C5014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4FE6CB48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3E0023E3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BB43C9A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21E4B" w:rsidRPr="00972CFB" w14:paraId="6745523F" w14:textId="3F511AAC" w:rsidTr="00223E1D">
        <w:trPr>
          <w:trHeight w:val="315"/>
        </w:trPr>
        <w:tc>
          <w:tcPr>
            <w:tcW w:w="562" w:type="dxa"/>
          </w:tcPr>
          <w:p w14:paraId="7BF43F2C" w14:textId="77777777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1985" w:type="dxa"/>
          </w:tcPr>
          <w:p w14:paraId="64286E39" w14:textId="2739C2A3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Написан сценарий использования</w:t>
            </w:r>
          </w:p>
        </w:tc>
        <w:tc>
          <w:tcPr>
            <w:tcW w:w="1701" w:type="dxa"/>
            <w:vAlign w:val="center"/>
          </w:tcPr>
          <w:p w14:paraId="7E1968A1" w14:textId="661447A0" w:rsidR="00F21E4B" w:rsidRPr="00972CFB" w:rsidRDefault="0059360F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Морев В.В.</w:t>
            </w:r>
          </w:p>
        </w:tc>
        <w:tc>
          <w:tcPr>
            <w:tcW w:w="1276" w:type="dxa"/>
            <w:vAlign w:val="center"/>
          </w:tcPr>
          <w:p w14:paraId="2FCFE638" w14:textId="324A4EFD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25" w:type="dxa"/>
          </w:tcPr>
          <w:p w14:paraId="55BFC464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E0632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A08C26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022D5B6F" w14:textId="632827E5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567" w:type="dxa"/>
            <w:vAlign w:val="center"/>
          </w:tcPr>
          <w:p w14:paraId="21196BB2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0B31F540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30BB9C5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5BB9193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21E4B" w:rsidRPr="00972CFB" w14:paraId="548F04AB" w14:textId="76AC63E7" w:rsidTr="00223E1D">
        <w:trPr>
          <w:trHeight w:val="344"/>
        </w:trPr>
        <w:tc>
          <w:tcPr>
            <w:tcW w:w="562" w:type="dxa"/>
          </w:tcPr>
          <w:p w14:paraId="087703EB" w14:textId="6D258319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</w:t>
            </w:r>
            <w:r w:rsidR="0059360F">
              <w:rPr>
                <w:rFonts w:eastAsia="MyriadPro-Regular"/>
                <w:i/>
                <w:iCs/>
              </w:rPr>
              <w:t>3</w:t>
            </w:r>
          </w:p>
        </w:tc>
        <w:tc>
          <w:tcPr>
            <w:tcW w:w="1985" w:type="dxa"/>
          </w:tcPr>
          <w:p w14:paraId="58DE060B" w14:textId="77777777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701" w:type="dxa"/>
            <w:vAlign w:val="center"/>
          </w:tcPr>
          <w:p w14:paraId="589AAC43" w14:textId="63FDEEE7" w:rsidR="00F21E4B" w:rsidRPr="00972CFB" w:rsidRDefault="0059360F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Морев В.В.</w:t>
            </w:r>
          </w:p>
        </w:tc>
        <w:tc>
          <w:tcPr>
            <w:tcW w:w="1276" w:type="dxa"/>
            <w:vAlign w:val="center"/>
          </w:tcPr>
          <w:p w14:paraId="40CF5F21" w14:textId="602F0D74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25" w:type="dxa"/>
          </w:tcPr>
          <w:p w14:paraId="6E815831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213C85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1BA9BC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094B6F09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2DEF68AA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5ED244A1" w14:textId="12A99546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6" w:type="dxa"/>
          </w:tcPr>
          <w:p w14:paraId="6D2A76AE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231E389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21E4B" w:rsidRPr="00972CFB" w14:paraId="1EA75366" w14:textId="580F8860" w:rsidTr="00F21E4B">
        <w:tc>
          <w:tcPr>
            <w:tcW w:w="8075" w:type="dxa"/>
            <w:gridSpan w:val="9"/>
            <w:shd w:val="clear" w:color="auto" w:fill="FFFFFF" w:themeFill="background1"/>
          </w:tcPr>
          <w:p w14:paraId="6DC0F5EC" w14:textId="77777777" w:rsidR="00F21E4B" w:rsidRPr="00E01F7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  <w:tc>
          <w:tcPr>
            <w:tcW w:w="425" w:type="dxa"/>
            <w:shd w:val="clear" w:color="auto" w:fill="FFFFFF" w:themeFill="background1"/>
          </w:tcPr>
          <w:p w14:paraId="6099368E" w14:textId="77777777" w:rsidR="00F21E4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C399C69" w14:textId="77777777" w:rsidR="00F21E4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0F77DAF" w14:textId="77777777" w:rsidR="00F21E4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F21E4B" w:rsidRPr="00972CFB" w14:paraId="15E36B7D" w14:textId="3022DF11" w:rsidTr="00223E1D">
        <w:tc>
          <w:tcPr>
            <w:tcW w:w="562" w:type="dxa"/>
          </w:tcPr>
          <w:p w14:paraId="53DE9A63" w14:textId="08B2D9E5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</w:t>
            </w:r>
            <w:r w:rsidR="0059360F">
              <w:rPr>
                <w:rFonts w:eastAsia="MyriadPro-Regular"/>
                <w:i/>
                <w:iCs/>
              </w:rPr>
              <w:t>1</w:t>
            </w:r>
          </w:p>
        </w:tc>
        <w:tc>
          <w:tcPr>
            <w:tcW w:w="1985" w:type="dxa"/>
          </w:tcPr>
          <w:p w14:paraId="1DD5ABFF" w14:textId="2466C26B" w:rsidR="00F21E4B" w:rsidRPr="003C5DC3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 xml:space="preserve">Готова основные дизайн </w:t>
            </w:r>
            <w:proofErr w:type="spellStart"/>
            <w:r w:rsidR="00A024D8">
              <w:rPr>
                <w:i/>
                <w:iCs/>
              </w:rPr>
              <w:t>нароботки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9341BEC" w14:textId="3C575C94" w:rsidR="00F21E4B" w:rsidRPr="00972CFB" w:rsidRDefault="0059360F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Морев В.В.</w:t>
            </w:r>
          </w:p>
        </w:tc>
        <w:tc>
          <w:tcPr>
            <w:tcW w:w="1276" w:type="dxa"/>
            <w:vAlign w:val="center"/>
          </w:tcPr>
          <w:p w14:paraId="4F1FEEBF" w14:textId="61FA771F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425" w:type="dxa"/>
            <w:vAlign w:val="center"/>
          </w:tcPr>
          <w:p w14:paraId="1716F034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6609B40F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1D4D93FE" w14:textId="089B6693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  <w:vAlign w:val="center"/>
          </w:tcPr>
          <w:p w14:paraId="44334A5E" w14:textId="4CB5E7B6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567" w:type="dxa"/>
            <w:vAlign w:val="center"/>
          </w:tcPr>
          <w:p w14:paraId="7EB8E2D8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3CE2541F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6" w:type="dxa"/>
            <w:vAlign w:val="center"/>
          </w:tcPr>
          <w:p w14:paraId="689A4127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6AB34B91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</w:tr>
      <w:tr w:rsidR="00F21E4B" w:rsidRPr="00972CFB" w14:paraId="0D29A8DB" w14:textId="204418DD" w:rsidTr="00223E1D">
        <w:tc>
          <w:tcPr>
            <w:tcW w:w="562" w:type="dxa"/>
          </w:tcPr>
          <w:p w14:paraId="509F46FE" w14:textId="52068FA1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</w:t>
            </w:r>
            <w:r w:rsidR="00A024D8">
              <w:rPr>
                <w:rFonts w:eastAsia="MyriadPro-Regular"/>
                <w:i/>
                <w:iCs/>
              </w:rPr>
              <w:t>2</w:t>
            </w:r>
          </w:p>
        </w:tc>
        <w:tc>
          <w:tcPr>
            <w:tcW w:w="1985" w:type="dxa"/>
          </w:tcPr>
          <w:p w14:paraId="09735B0A" w14:textId="5D49136A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 xml:space="preserve">Готова несколько </w:t>
            </w:r>
            <w:r w:rsidR="00A024D8">
              <w:rPr>
                <w:i/>
                <w:iCs/>
              </w:rPr>
              <w:t>спрайтов</w:t>
            </w:r>
          </w:p>
        </w:tc>
        <w:tc>
          <w:tcPr>
            <w:tcW w:w="1701" w:type="dxa"/>
            <w:vAlign w:val="center"/>
          </w:tcPr>
          <w:p w14:paraId="29783D2A" w14:textId="1957824C" w:rsidR="00F21E4B" w:rsidRPr="00972CFB" w:rsidRDefault="00A024D8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Морев В.В.</w:t>
            </w:r>
          </w:p>
        </w:tc>
        <w:tc>
          <w:tcPr>
            <w:tcW w:w="1276" w:type="dxa"/>
            <w:vAlign w:val="center"/>
          </w:tcPr>
          <w:p w14:paraId="04CF4662" w14:textId="4401D58B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425" w:type="dxa"/>
            <w:vAlign w:val="center"/>
          </w:tcPr>
          <w:p w14:paraId="1ECBD414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0C93B8C5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1A240535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72E87919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5B7AB2C9" w14:textId="23A58E29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  <w:vAlign w:val="center"/>
          </w:tcPr>
          <w:p w14:paraId="1AC450B5" w14:textId="0595BFFF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6" w:type="dxa"/>
            <w:vAlign w:val="center"/>
          </w:tcPr>
          <w:p w14:paraId="3B9F9768" w14:textId="622843F1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  <w:vAlign w:val="center"/>
          </w:tcPr>
          <w:p w14:paraId="3764EBBB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</w:tr>
      <w:tr w:rsidR="00F21E4B" w:rsidRPr="00972CFB" w14:paraId="7EF9BB8F" w14:textId="4FC3B8CE" w:rsidTr="00223E1D">
        <w:tc>
          <w:tcPr>
            <w:tcW w:w="562" w:type="dxa"/>
          </w:tcPr>
          <w:p w14:paraId="123F9940" w14:textId="647FFFA2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</w:t>
            </w:r>
            <w:r w:rsidR="00A024D8">
              <w:rPr>
                <w:rFonts w:eastAsia="MyriadPro-Regular"/>
                <w:i/>
                <w:iCs/>
              </w:rPr>
              <w:t>3</w:t>
            </w:r>
          </w:p>
        </w:tc>
        <w:tc>
          <w:tcPr>
            <w:tcW w:w="1985" w:type="dxa"/>
          </w:tcPr>
          <w:p w14:paraId="2CE6EEDD" w14:textId="4D717A90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Готов дизайн</w:t>
            </w:r>
          </w:p>
        </w:tc>
        <w:tc>
          <w:tcPr>
            <w:tcW w:w="1701" w:type="dxa"/>
            <w:vAlign w:val="center"/>
          </w:tcPr>
          <w:p w14:paraId="32665A1F" w14:textId="05B8815B" w:rsidR="00F21E4B" w:rsidRPr="00972CFB" w:rsidRDefault="00A024D8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Морев В.В.</w:t>
            </w:r>
          </w:p>
        </w:tc>
        <w:tc>
          <w:tcPr>
            <w:tcW w:w="1276" w:type="dxa"/>
            <w:vAlign w:val="center"/>
          </w:tcPr>
          <w:p w14:paraId="1B9C15D4" w14:textId="3C61CA62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425" w:type="dxa"/>
            <w:vAlign w:val="center"/>
          </w:tcPr>
          <w:p w14:paraId="4DFE3331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2BFEBC17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6682774D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3627A09C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29496022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05DB570E" w14:textId="77777777" w:rsidR="00F21E4B" w:rsidRPr="00972CFB" w:rsidRDefault="00F21E4B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26" w:type="dxa"/>
            <w:vAlign w:val="center"/>
          </w:tcPr>
          <w:p w14:paraId="75435ADB" w14:textId="785A8BE1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  <w:vAlign w:val="center"/>
          </w:tcPr>
          <w:p w14:paraId="5F297FFB" w14:textId="16CAFD64" w:rsidR="00F21E4B" w:rsidRPr="00972CFB" w:rsidRDefault="00223E1D" w:rsidP="00223E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</w:tr>
      <w:tr w:rsidR="00F21E4B" w:rsidRPr="00972CFB" w14:paraId="18642C0E" w14:textId="6206AA0C" w:rsidTr="00F21E4B">
        <w:tc>
          <w:tcPr>
            <w:tcW w:w="8075" w:type="dxa"/>
            <w:gridSpan w:val="9"/>
          </w:tcPr>
          <w:p w14:paraId="6A173BF6" w14:textId="77777777" w:rsidR="00F21E4B" w:rsidRPr="00306600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  <w:tc>
          <w:tcPr>
            <w:tcW w:w="425" w:type="dxa"/>
          </w:tcPr>
          <w:p w14:paraId="15EEB1F3" w14:textId="77777777" w:rsidR="00F21E4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39062324" w14:textId="77777777" w:rsidR="00F21E4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1547EB26" w14:textId="77777777" w:rsidR="00F21E4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F21E4B" w:rsidRPr="00972CFB" w14:paraId="78D72C8D" w14:textId="58C79028" w:rsidTr="008862AA">
        <w:tc>
          <w:tcPr>
            <w:tcW w:w="562" w:type="dxa"/>
          </w:tcPr>
          <w:p w14:paraId="55FAC6D6" w14:textId="77777777" w:rsidR="00F21E4B" w:rsidRPr="003C3C86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1985" w:type="dxa"/>
          </w:tcPr>
          <w:p w14:paraId="10AAF0F6" w14:textId="37A81F50" w:rsidR="00F21E4B" w:rsidRPr="003C3C86" w:rsidRDefault="00A024D8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Готов черновой вариант игры</w:t>
            </w:r>
          </w:p>
        </w:tc>
        <w:tc>
          <w:tcPr>
            <w:tcW w:w="1701" w:type="dxa"/>
          </w:tcPr>
          <w:p w14:paraId="08EAD274" w14:textId="3B78A5E5" w:rsidR="00F21E4B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Костылев Э.С.</w:t>
            </w:r>
          </w:p>
        </w:tc>
        <w:tc>
          <w:tcPr>
            <w:tcW w:w="1276" w:type="dxa"/>
          </w:tcPr>
          <w:p w14:paraId="339871C0" w14:textId="2AA3DD9F" w:rsidR="00F21E4B" w:rsidRPr="00972CFB" w:rsidRDefault="00223E1D" w:rsidP="00702A4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25" w:type="dxa"/>
          </w:tcPr>
          <w:p w14:paraId="7A50A2C5" w14:textId="337494DE" w:rsidR="00F21E4B" w:rsidRPr="00972CFB" w:rsidRDefault="000A3C50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567" w:type="dxa"/>
          </w:tcPr>
          <w:p w14:paraId="02815F79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385AD5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650167DC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1FA4289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795F214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D90CDDF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F16CBB0" w14:textId="77777777" w:rsidR="00F21E4B" w:rsidRPr="00972CFB" w:rsidRDefault="00F21E4B" w:rsidP="00702A4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A024D8" w:rsidRPr="00972CFB" w14:paraId="326AD79F" w14:textId="3B4DA4C8" w:rsidTr="008862AA">
        <w:tc>
          <w:tcPr>
            <w:tcW w:w="562" w:type="dxa"/>
          </w:tcPr>
          <w:p w14:paraId="71D5128F" w14:textId="77777777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1985" w:type="dxa"/>
          </w:tcPr>
          <w:p w14:paraId="1635FA1A" w14:textId="1CF6C49D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Реализована механика заданий</w:t>
            </w:r>
          </w:p>
        </w:tc>
        <w:tc>
          <w:tcPr>
            <w:tcW w:w="1701" w:type="dxa"/>
          </w:tcPr>
          <w:p w14:paraId="2FC87E8E" w14:textId="009FFFE6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Костылев Э.С.</w:t>
            </w:r>
          </w:p>
        </w:tc>
        <w:tc>
          <w:tcPr>
            <w:tcW w:w="1276" w:type="dxa"/>
          </w:tcPr>
          <w:p w14:paraId="39ABCF86" w14:textId="2451AA8B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425" w:type="dxa"/>
          </w:tcPr>
          <w:p w14:paraId="0F451B87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93DC755" w14:textId="68196BB5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0214F80D" w14:textId="6AC4C995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</w:tcPr>
          <w:p w14:paraId="797CBAF9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11DE1C3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E235A54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2E5D906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FCF6E80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A024D8" w:rsidRPr="00972CFB" w14:paraId="70734441" w14:textId="77777777" w:rsidTr="008862AA">
        <w:tc>
          <w:tcPr>
            <w:tcW w:w="562" w:type="dxa"/>
          </w:tcPr>
          <w:p w14:paraId="74A074F5" w14:textId="41B00475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3.3</w:t>
            </w:r>
          </w:p>
        </w:tc>
        <w:tc>
          <w:tcPr>
            <w:tcW w:w="1985" w:type="dxa"/>
          </w:tcPr>
          <w:p w14:paraId="4AB3C840" w14:textId="6DDE0CE7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Реализовано восстановление зданий</w:t>
            </w:r>
          </w:p>
        </w:tc>
        <w:tc>
          <w:tcPr>
            <w:tcW w:w="1701" w:type="dxa"/>
          </w:tcPr>
          <w:p w14:paraId="6E1612CB" w14:textId="196F0535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Васильев А.С.</w:t>
            </w:r>
          </w:p>
        </w:tc>
        <w:tc>
          <w:tcPr>
            <w:tcW w:w="1276" w:type="dxa"/>
          </w:tcPr>
          <w:p w14:paraId="5FDBE3E4" w14:textId="4386EBD9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недели </w:t>
            </w:r>
          </w:p>
        </w:tc>
        <w:tc>
          <w:tcPr>
            <w:tcW w:w="425" w:type="dxa"/>
          </w:tcPr>
          <w:p w14:paraId="11C27C45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D261FC2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9D3442" w14:textId="2A12B821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</w:tcPr>
          <w:p w14:paraId="2BEABFA3" w14:textId="2B2E8ABA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567" w:type="dxa"/>
          </w:tcPr>
          <w:p w14:paraId="67C6AD20" w14:textId="338CD903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</w:tcPr>
          <w:p w14:paraId="4BEC8774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4C155D62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AAC562F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A024D8" w:rsidRPr="00972CFB" w14:paraId="228DC0C3" w14:textId="129EEAEA" w:rsidTr="008862AA">
        <w:tc>
          <w:tcPr>
            <w:tcW w:w="562" w:type="dxa"/>
          </w:tcPr>
          <w:p w14:paraId="47DECA2D" w14:textId="44F31AD0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3.4</w:t>
            </w:r>
          </w:p>
        </w:tc>
        <w:tc>
          <w:tcPr>
            <w:tcW w:w="1985" w:type="dxa"/>
          </w:tcPr>
          <w:p w14:paraId="48FEEAE7" w14:textId="5AA815ED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Сделано меню</w:t>
            </w:r>
          </w:p>
        </w:tc>
        <w:tc>
          <w:tcPr>
            <w:tcW w:w="1701" w:type="dxa"/>
          </w:tcPr>
          <w:p w14:paraId="76866F7D" w14:textId="01DF528A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Васильев А.С.</w:t>
            </w:r>
          </w:p>
        </w:tc>
        <w:tc>
          <w:tcPr>
            <w:tcW w:w="1276" w:type="dxa"/>
          </w:tcPr>
          <w:p w14:paraId="1E700ADE" w14:textId="761C9ED2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25" w:type="dxa"/>
          </w:tcPr>
          <w:p w14:paraId="4B5DB53F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4FF207B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8DEC6C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1B3A7A1" w14:textId="3FA29D4B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567" w:type="dxa"/>
          </w:tcPr>
          <w:p w14:paraId="04328E67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1688309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891CE7B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3E3E519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A024D8" w:rsidRPr="00972CFB" w14:paraId="66C5B8A4" w14:textId="1D5AEF37" w:rsidTr="008862AA">
        <w:tc>
          <w:tcPr>
            <w:tcW w:w="562" w:type="dxa"/>
          </w:tcPr>
          <w:p w14:paraId="0A606DC2" w14:textId="081FC29E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3.5</w:t>
            </w:r>
          </w:p>
        </w:tc>
        <w:tc>
          <w:tcPr>
            <w:tcW w:w="1985" w:type="dxa"/>
          </w:tcPr>
          <w:p w14:paraId="305F6027" w14:textId="36825608" w:rsidR="00A024D8" w:rsidRPr="00290A3C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Готов загрузочный экран</w:t>
            </w:r>
          </w:p>
        </w:tc>
        <w:tc>
          <w:tcPr>
            <w:tcW w:w="1701" w:type="dxa"/>
          </w:tcPr>
          <w:p w14:paraId="55F8863E" w14:textId="472946CF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Костылев Э.С.</w:t>
            </w:r>
          </w:p>
        </w:tc>
        <w:tc>
          <w:tcPr>
            <w:tcW w:w="1276" w:type="dxa"/>
          </w:tcPr>
          <w:p w14:paraId="3A42DCB4" w14:textId="28AF0616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25" w:type="dxa"/>
          </w:tcPr>
          <w:p w14:paraId="3219B99C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FF275CF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9E3B66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859908B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F0B1230" w14:textId="3E7D6F4A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</w:tcPr>
          <w:p w14:paraId="4ABCAF6A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49C7C2FC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40E6323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A024D8" w:rsidRPr="00972CFB" w14:paraId="2F504997" w14:textId="1226D6D4" w:rsidTr="008862AA">
        <w:tc>
          <w:tcPr>
            <w:tcW w:w="562" w:type="dxa"/>
          </w:tcPr>
          <w:p w14:paraId="19535E6D" w14:textId="6DCEC08E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3.6</w:t>
            </w:r>
          </w:p>
        </w:tc>
        <w:tc>
          <w:tcPr>
            <w:tcW w:w="1985" w:type="dxa"/>
          </w:tcPr>
          <w:p w14:paraId="2E5A3C56" w14:textId="6C1E13DF" w:rsidR="00A024D8" w:rsidRPr="00290A3C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lang w:val="en-US"/>
              </w:rPr>
            </w:pPr>
            <w:r>
              <w:rPr>
                <w:rFonts w:eastAsia="MyriadPro-Regular"/>
                <w:i/>
                <w:iCs/>
              </w:rPr>
              <w:t xml:space="preserve">Закончена разработка </w:t>
            </w:r>
            <w:r>
              <w:rPr>
                <w:rFonts w:eastAsia="MyriadPro-Regular"/>
                <w:i/>
                <w:iCs/>
                <w:lang w:val="en-US"/>
              </w:rPr>
              <w:t>MVP</w:t>
            </w:r>
          </w:p>
        </w:tc>
        <w:tc>
          <w:tcPr>
            <w:tcW w:w="1701" w:type="dxa"/>
          </w:tcPr>
          <w:p w14:paraId="56C986AF" w14:textId="20923B18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Костылев Э.С.</w:t>
            </w:r>
          </w:p>
        </w:tc>
        <w:tc>
          <w:tcPr>
            <w:tcW w:w="1276" w:type="dxa"/>
          </w:tcPr>
          <w:p w14:paraId="0C40C071" w14:textId="652DDE4B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425" w:type="dxa"/>
          </w:tcPr>
          <w:p w14:paraId="2B2372DD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9FA4A87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09C008" w14:textId="05BA554C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</w:tcPr>
          <w:p w14:paraId="2B18EC71" w14:textId="6BFABF52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567" w:type="dxa"/>
          </w:tcPr>
          <w:p w14:paraId="7633765A" w14:textId="360CD9FA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</w:tcPr>
          <w:p w14:paraId="446EDF24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4A7909B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640EA77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A024D8" w:rsidRPr="00972CFB" w14:paraId="3F583832" w14:textId="19A09D48" w:rsidTr="00F21E4B">
        <w:tc>
          <w:tcPr>
            <w:tcW w:w="8075" w:type="dxa"/>
            <w:gridSpan w:val="9"/>
            <w:shd w:val="clear" w:color="auto" w:fill="FFFFFF" w:themeFill="background1"/>
          </w:tcPr>
          <w:p w14:paraId="3328CD49" w14:textId="32452CD0" w:rsidR="00A024D8" w:rsidRPr="00306600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Защита</w:t>
            </w:r>
          </w:p>
        </w:tc>
        <w:tc>
          <w:tcPr>
            <w:tcW w:w="425" w:type="dxa"/>
            <w:shd w:val="clear" w:color="auto" w:fill="FFFFFF" w:themeFill="background1"/>
          </w:tcPr>
          <w:p w14:paraId="279A6965" w14:textId="77777777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41415C4" w14:textId="77777777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5CED77" w14:textId="77777777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A024D8" w:rsidRPr="00972CFB" w14:paraId="2250F779" w14:textId="45B88117" w:rsidTr="008862AA">
        <w:tc>
          <w:tcPr>
            <w:tcW w:w="562" w:type="dxa"/>
          </w:tcPr>
          <w:p w14:paraId="3670A55D" w14:textId="77777777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1985" w:type="dxa"/>
          </w:tcPr>
          <w:p w14:paraId="1A84BA67" w14:textId="77777777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701" w:type="dxa"/>
          </w:tcPr>
          <w:p w14:paraId="588F04ED" w14:textId="77777777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Морев В.В. </w:t>
            </w:r>
          </w:p>
          <w:p w14:paraId="70EFBE2F" w14:textId="186335D5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</w:tcPr>
          <w:p w14:paraId="385FF6D4" w14:textId="3AABB8C3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25" w:type="dxa"/>
          </w:tcPr>
          <w:p w14:paraId="548CF044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DEA44F5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644631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24E5A1D1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87D8481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847892C" w14:textId="3B80222B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6" w:type="dxa"/>
          </w:tcPr>
          <w:p w14:paraId="79DCB1D4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0205E0B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A024D8" w:rsidRPr="00972CFB" w14:paraId="46E7B6DC" w14:textId="121F9549" w:rsidTr="008862AA">
        <w:tc>
          <w:tcPr>
            <w:tcW w:w="562" w:type="dxa"/>
          </w:tcPr>
          <w:p w14:paraId="17328FB0" w14:textId="77777777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1985" w:type="dxa"/>
          </w:tcPr>
          <w:p w14:paraId="09BF054B" w14:textId="04CEDE72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Тестирование продукта</w:t>
            </w:r>
          </w:p>
        </w:tc>
        <w:tc>
          <w:tcPr>
            <w:tcW w:w="1701" w:type="dxa"/>
          </w:tcPr>
          <w:p w14:paraId="003AC420" w14:textId="12E930BE" w:rsidR="00A024D8" w:rsidRPr="00E73C94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Костылев Э.С.</w:t>
            </w:r>
          </w:p>
        </w:tc>
        <w:tc>
          <w:tcPr>
            <w:tcW w:w="1276" w:type="dxa"/>
          </w:tcPr>
          <w:p w14:paraId="6982A3BD" w14:textId="12D5298E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25" w:type="dxa"/>
          </w:tcPr>
          <w:p w14:paraId="53D078A1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FB0A116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20B8B6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05AF15D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BEA4F0E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4955BEB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4B2344BF" w14:textId="50C688E3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  <w:tc>
          <w:tcPr>
            <w:tcW w:w="425" w:type="dxa"/>
          </w:tcPr>
          <w:p w14:paraId="7509EC35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A024D8" w:rsidRPr="00972CFB" w14:paraId="31864DE9" w14:textId="2A808B0E" w:rsidTr="008862AA">
        <w:tc>
          <w:tcPr>
            <w:tcW w:w="562" w:type="dxa"/>
          </w:tcPr>
          <w:p w14:paraId="425EE98B" w14:textId="77777777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1985" w:type="dxa"/>
          </w:tcPr>
          <w:p w14:paraId="4E32483F" w14:textId="77777777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701" w:type="dxa"/>
          </w:tcPr>
          <w:p w14:paraId="23F4EA96" w14:textId="77777777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Костылев Э.С.</w:t>
            </w:r>
          </w:p>
          <w:p w14:paraId="7A0A6F0D" w14:textId="570791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Морев В.В. </w:t>
            </w:r>
          </w:p>
        </w:tc>
        <w:tc>
          <w:tcPr>
            <w:tcW w:w="1276" w:type="dxa"/>
          </w:tcPr>
          <w:p w14:paraId="7D534193" w14:textId="2B061820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425" w:type="dxa"/>
          </w:tcPr>
          <w:p w14:paraId="7E07AE58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7B84F3F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C4DF4E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FB78EBF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FEC264E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30E2C10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5377948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81C038B" w14:textId="178B4ED8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</w:tr>
      <w:tr w:rsidR="00A024D8" w:rsidRPr="00972CFB" w14:paraId="2BF6D44A" w14:textId="1DAF9578" w:rsidTr="008862AA">
        <w:tc>
          <w:tcPr>
            <w:tcW w:w="562" w:type="dxa"/>
          </w:tcPr>
          <w:p w14:paraId="0867B9BE" w14:textId="77777777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1985" w:type="dxa"/>
          </w:tcPr>
          <w:p w14:paraId="0E4D5630" w14:textId="77777777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701" w:type="dxa"/>
          </w:tcPr>
          <w:p w14:paraId="29A25F41" w14:textId="77777777" w:rsidR="00A024D8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Костылев Э.С.</w:t>
            </w:r>
          </w:p>
          <w:p w14:paraId="47F030B3" w14:textId="552D00AD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Морев В.В.</w:t>
            </w:r>
          </w:p>
        </w:tc>
        <w:tc>
          <w:tcPr>
            <w:tcW w:w="1276" w:type="dxa"/>
          </w:tcPr>
          <w:p w14:paraId="648924E2" w14:textId="416BC22F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425" w:type="dxa"/>
          </w:tcPr>
          <w:p w14:paraId="7C58D47B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6DC5F7A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F47C1A1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EDC367E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1238D76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1FCE5FC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E506196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36CF73B" w14:textId="5057D7C8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</w:tr>
      <w:tr w:rsidR="00A024D8" w:rsidRPr="00972CFB" w14:paraId="76C2076A" w14:textId="1E9BCDBF" w:rsidTr="008862AA">
        <w:tc>
          <w:tcPr>
            <w:tcW w:w="562" w:type="dxa"/>
          </w:tcPr>
          <w:p w14:paraId="02E8B833" w14:textId="2E841305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4.5</w:t>
            </w:r>
          </w:p>
        </w:tc>
        <w:tc>
          <w:tcPr>
            <w:tcW w:w="1985" w:type="dxa"/>
          </w:tcPr>
          <w:p w14:paraId="34EF1D1F" w14:textId="77777777" w:rsidR="00A024D8" w:rsidRPr="003C3C86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701" w:type="dxa"/>
          </w:tcPr>
          <w:p w14:paraId="543D08A0" w14:textId="651B159C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276" w:type="dxa"/>
          </w:tcPr>
          <w:p w14:paraId="4480D537" w14:textId="54F0EA4E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25" w:type="dxa"/>
          </w:tcPr>
          <w:p w14:paraId="1D8078D2" w14:textId="24747EDB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4A7E1F6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79473C2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529A7B4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A137025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B378E23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487C62EC" w14:textId="77777777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19B5F7B" w14:textId="7F48AAA6" w:rsidR="00A024D8" w:rsidRPr="00972CFB" w:rsidRDefault="00A024D8" w:rsidP="00A024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+</w:t>
            </w:r>
          </w:p>
        </w:tc>
      </w:tr>
    </w:tbl>
    <w:p w14:paraId="0E4115AA" w14:textId="77777777" w:rsidR="004845BD" w:rsidRDefault="004845BD" w:rsidP="004845BD">
      <w:pPr>
        <w:pStyle w:val="af9"/>
      </w:pPr>
    </w:p>
    <w:p w14:paraId="786D2553" w14:textId="512B0B6C" w:rsidR="00FE5BEA" w:rsidRDefault="00FE5BEA" w:rsidP="004845BD">
      <w:pPr>
        <w:pStyle w:val="a"/>
        <w:numPr>
          <w:ilvl w:val="0"/>
          <w:numId w:val="0"/>
        </w:numPr>
        <w:ind w:left="1134" w:hanging="425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43FF9FC0" w14:textId="34461E5E" w:rsidR="00A2541C" w:rsidRPr="00F86BDD" w:rsidRDefault="00A2541C" w:rsidP="00A2541C">
      <w:pPr>
        <w:pStyle w:val="a0"/>
      </w:pPr>
      <w:bookmarkStart w:id="17" w:name="_Toc169682597"/>
      <w:r>
        <w:lastRenderedPageBreak/>
        <w:t>Сценарии использования</w:t>
      </w:r>
      <w:bookmarkStart w:id="18" w:name="_Toc104204180"/>
      <w:bookmarkEnd w:id="17"/>
    </w:p>
    <w:p w14:paraId="5C256AFD" w14:textId="7FA48C2E" w:rsidR="00B94796" w:rsidRDefault="00A2541C" w:rsidP="00B94796">
      <w:pPr>
        <w:pStyle w:val="af9"/>
      </w:pPr>
      <w:r>
        <w:t>Сценарий использования (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case</w:t>
      </w:r>
      <w:proofErr w:type="spellEnd"/>
      <w:r>
        <w:t>) — описание поведения системы, когда она взаимодействует с кем-то (или чем-то) из внешней среды. Сценарий использования описывает, «кто» и «что» может сделать с рассматриваемой системой, или что система может сделать с «кем» или «чем». Методика сценариев использования применяется для выявления требований к поведению системы, известных также как пользовательские и функциональные требования.</w:t>
      </w:r>
    </w:p>
    <w:p w14:paraId="15B3BD93" w14:textId="01EBBD30" w:rsidR="004650B0" w:rsidRDefault="002B468C" w:rsidP="00B94796">
      <w:pPr>
        <w:pStyle w:val="af9"/>
        <w:ind w:left="284" w:firstLine="425"/>
        <w:jc w:val="left"/>
      </w:pPr>
      <w:r w:rsidRPr="002B468C">
        <w:rPr>
          <w:b/>
        </w:rPr>
        <w:t xml:space="preserve">1 - </w:t>
      </w:r>
      <w:r w:rsidR="004650B0" w:rsidRPr="002B468C">
        <w:rPr>
          <w:b/>
        </w:rPr>
        <w:t xml:space="preserve">Сценарий использования - </w:t>
      </w:r>
      <w:r w:rsidR="00ED65B0">
        <w:rPr>
          <w:b/>
        </w:rPr>
        <w:t>игрок</w:t>
      </w:r>
      <w:r w:rsidR="004650B0" w:rsidRPr="004650B0">
        <w:br/>
      </w:r>
      <w:r w:rsidR="006C6AC4">
        <w:t>Входит в игру</w:t>
      </w:r>
    </w:p>
    <w:p w14:paraId="435C44D5" w14:textId="03C4F549" w:rsidR="004650B0" w:rsidRPr="002B468C" w:rsidRDefault="006C6AC4" w:rsidP="004650B0">
      <w:pPr>
        <w:pStyle w:val="af9"/>
        <w:numPr>
          <w:ilvl w:val="0"/>
          <w:numId w:val="14"/>
        </w:numPr>
        <w:jc w:val="left"/>
        <w:rPr>
          <w:i/>
          <w:u w:val="single"/>
        </w:rPr>
      </w:pPr>
      <w:r>
        <w:rPr>
          <w:i/>
          <w:u w:val="single"/>
        </w:rPr>
        <w:t>Обучение</w:t>
      </w:r>
    </w:p>
    <w:p w14:paraId="60C85187" w14:textId="368148D3" w:rsidR="004650B0" w:rsidRDefault="006C6AC4" w:rsidP="004650B0">
      <w:pPr>
        <w:pStyle w:val="af9"/>
        <w:numPr>
          <w:ilvl w:val="1"/>
          <w:numId w:val="14"/>
        </w:numPr>
        <w:jc w:val="left"/>
      </w:pPr>
      <w:r>
        <w:t>Просматривает теорию</w:t>
      </w:r>
    </w:p>
    <w:p w14:paraId="07324F83" w14:textId="5BFE5704" w:rsidR="004650B0" w:rsidRDefault="006C6AC4" w:rsidP="004650B0">
      <w:pPr>
        <w:pStyle w:val="af9"/>
        <w:numPr>
          <w:ilvl w:val="1"/>
          <w:numId w:val="14"/>
        </w:numPr>
        <w:jc w:val="left"/>
      </w:pPr>
      <w:r>
        <w:t>Выполняет задание</w:t>
      </w:r>
    </w:p>
    <w:p w14:paraId="0F4D8A01" w14:textId="00E52143" w:rsidR="004650B0" w:rsidRPr="002B468C" w:rsidRDefault="006C6AC4" w:rsidP="006C6AC4">
      <w:pPr>
        <w:pStyle w:val="af9"/>
        <w:numPr>
          <w:ilvl w:val="0"/>
          <w:numId w:val="14"/>
        </w:numPr>
        <w:jc w:val="left"/>
        <w:rPr>
          <w:i/>
          <w:u w:val="single"/>
        </w:rPr>
      </w:pPr>
      <w:r>
        <w:rPr>
          <w:i/>
          <w:u w:val="single"/>
        </w:rPr>
        <w:t>События</w:t>
      </w:r>
    </w:p>
    <w:p w14:paraId="7C4728BF" w14:textId="2BCC8B80" w:rsidR="004650B0" w:rsidRDefault="006C6AC4" w:rsidP="006C6AC4">
      <w:pPr>
        <w:pStyle w:val="af9"/>
        <w:numPr>
          <w:ilvl w:val="1"/>
          <w:numId w:val="14"/>
        </w:numPr>
        <w:jc w:val="left"/>
      </w:pPr>
      <w:r>
        <w:t>Выполняет ежедневные квесты в гильдии</w:t>
      </w:r>
    </w:p>
    <w:p w14:paraId="0844DB7F" w14:textId="104EF7EB" w:rsidR="004650B0" w:rsidRDefault="006C6AC4" w:rsidP="006C6AC4">
      <w:pPr>
        <w:pStyle w:val="af9"/>
        <w:numPr>
          <w:ilvl w:val="1"/>
          <w:numId w:val="14"/>
        </w:numPr>
        <w:jc w:val="left"/>
      </w:pPr>
      <w:r>
        <w:t>Восстанавливает здания путем решения задач</w:t>
      </w:r>
    </w:p>
    <w:p w14:paraId="76A7A903" w14:textId="649E23F3" w:rsidR="004650B0" w:rsidRPr="002B468C" w:rsidRDefault="006C6AC4" w:rsidP="006C6AC4">
      <w:pPr>
        <w:pStyle w:val="af9"/>
        <w:numPr>
          <w:ilvl w:val="0"/>
          <w:numId w:val="14"/>
        </w:numPr>
        <w:jc w:val="left"/>
        <w:rPr>
          <w:i/>
          <w:u w:val="single"/>
        </w:rPr>
      </w:pPr>
      <w:r>
        <w:rPr>
          <w:i/>
          <w:u w:val="single"/>
        </w:rPr>
        <w:t>Настройка</w:t>
      </w:r>
    </w:p>
    <w:p w14:paraId="29483C5D" w14:textId="6CF2C181" w:rsidR="004650B0" w:rsidRDefault="006C6AC4" w:rsidP="006C6AC4">
      <w:pPr>
        <w:pStyle w:val="af9"/>
        <w:numPr>
          <w:ilvl w:val="1"/>
          <w:numId w:val="14"/>
        </w:numPr>
        <w:jc w:val="left"/>
      </w:pPr>
      <w:r>
        <w:t>Настраивает звук</w:t>
      </w:r>
    </w:p>
    <w:p w14:paraId="0F662186" w14:textId="30BFB4E5" w:rsidR="004650B0" w:rsidRPr="002B468C" w:rsidRDefault="006C6AC4" w:rsidP="006C6AC4">
      <w:pPr>
        <w:pStyle w:val="af9"/>
        <w:numPr>
          <w:ilvl w:val="0"/>
          <w:numId w:val="14"/>
        </w:numPr>
        <w:jc w:val="left"/>
        <w:rPr>
          <w:i/>
          <w:u w:val="single"/>
        </w:rPr>
      </w:pPr>
      <w:r>
        <w:rPr>
          <w:i/>
          <w:u w:val="single"/>
        </w:rPr>
        <w:t>Сохранение</w:t>
      </w:r>
    </w:p>
    <w:p w14:paraId="6C80CDCF" w14:textId="45C567D3" w:rsidR="004650B0" w:rsidRDefault="006C6AC4" w:rsidP="006C6AC4">
      <w:pPr>
        <w:pStyle w:val="af9"/>
        <w:numPr>
          <w:ilvl w:val="1"/>
          <w:numId w:val="14"/>
        </w:numPr>
        <w:jc w:val="left"/>
      </w:pPr>
      <w:r>
        <w:t>Сохраняет прогресс</w:t>
      </w:r>
    </w:p>
    <w:p w14:paraId="21315F59" w14:textId="3207B7A4" w:rsidR="004650B0" w:rsidRDefault="006C6AC4" w:rsidP="006C6AC4">
      <w:pPr>
        <w:pStyle w:val="af9"/>
        <w:numPr>
          <w:ilvl w:val="1"/>
          <w:numId w:val="14"/>
        </w:numPr>
        <w:jc w:val="left"/>
      </w:pPr>
      <w:r>
        <w:t>Загружает сохранённые прогресс</w:t>
      </w:r>
    </w:p>
    <w:p w14:paraId="159A39C3" w14:textId="072134C8" w:rsidR="00EB6EBE" w:rsidRPr="005F170C" w:rsidRDefault="00EB6EBE" w:rsidP="00EB6EBE">
      <w:pPr>
        <w:pStyle w:val="af9"/>
        <w:ind w:firstLine="0"/>
        <w:jc w:val="left"/>
      </w:pPr>
      <w:r>
        <w:t xml:space="preserve">Сценарий использования в виде схемы, можно посмотреть в </w:t>
      </w:r>
      <w:r w:rsidR="00601129" w:rsidRPr="00601129">
        <w:rPr>
          <w:i/>
        </w:rPr>
        <w:t>приложении</w:t>
      </w:r>
      <w:r w:rsidRPr="00601129">
        <w:rPr>
          <w:i/>
        </w:rPr>
        <w:t xml:space="preserve"> А</w:t>
      </w:r>
      <w:r>
        <w:t>.</w:t>
      </w:r>
    </w:p>
    <w:p w14:paraId="2A929EA9" w14:textId="6A02CE45" w:rsidR="00FE5BEA" w:rsidRDefault="00FE5BEA" w:rsidP="00FE5BEA">
      <w:pPr>
        <w:pStyle w:val="a0"/>
      </w:pPr>
      <w:bookmarkStart w:id="19" w:name="_Toc104204181"/>
      <w:bookmarkStart w:id="20" w:name="_Toc169682598"/>
      <w:bookmarkEnd w:id="18"/>
      <w:r>
        <w:lastRenderedPageBreak/>
        <w:t>Стек для разработки</w:t>
      </w:r>
      <w:bookmarkEnd w:id="19"/>
      <w:bookmarkEnd w:id="20"/>
      <w:r>
        <w:t xml:space="preserve"> </w:t>
      </w:r>
    </w:p>
    <w:p w14:paraId="5C6184FC" w14:textId="09BEBB4E" w:rsidR="00CE7E89" w:rsidRDefault="00CE7E89" w:rsidP="00CE7E89">
      <w:pPr>
        <w:pStyle w:val="af9"/>
      </w:pPr>
      <w:r w:rsidRPr="00CE7E89">
        <w:t>Для продукта "</w:t>
      </w:r>
      <w:r w:rsidR="00E0786E">
        <w:rPr>
          <w:lang w:val="en-US"/>
        </w:rPr>
        <w:t>PyCity</w:t>
      </w:r>
      <w:r w:rsidRPr="00CE7E89">
        <w:t>", основываясь на предоставленных текстах, можно предложить следующий технологический стек:</w:t>
      </w:r>
    </w:p>
    <w:p w14:paraId="4A547314" w14:textId="344CDCC3" w:rsidR="00E0786E" w:rsidRPr="00CE7E89" w:rsidRDefault="00E0786E" w:rsidP="00CE7E89">
      <w:pPr>
        <w:pStyle w:val="af9"/>
      </w:pPr>
      <w:proofErr w:type="spellStart"/>
      <w:r w:rsidRPr="00E0786E">
        <w:t>Unity</w:t>
      </w:r>
      <w:proofErr w:type="spellEnd"/>
      <w:r w:rsidR="00494B63">
        <w:t xml:space="preserve"> -</w:t>
      </w:r>
      <w:r w:rsidRPr="00E0786E">
        <w:t xml:space="preserve"> является превосходным выбором для создания образовательных игр благодаря своему мощному игровому движку, кроссплатформенности, обширной экосистеме с большим сообществом разработчиков и готовыми ресурсами, интеграции с образовательными технологиями, а также удобным интерфейсом и широким спектром инструментов, упрощающих и ускоряющих процесс разработки, делая его более эффективным и доступным для разработчиков с </w:t>
      </w:r>
      <w:r>
        <w:t xml:space="preserve">начальным </w:t>
      </w:r>
      <w:r w:rsidRPr="00E0786E">
        <w:t>уровнем опыта.</w:t>
      </w:r>
    </w:p>
    <w:p w14:paraId="082593EF" w14:textId="19C035D0" w:rsidR="00C46000" w:rsidRPr="00E0786E" w:rsidRDefault="00C46000" w:rsidP="00286582">
      <w:pPr>
        <w:pStyle w:val="af9"/>
        <w:ind w:left="425" w:firstLine="284"/>
        <w:rPr>
          <w:lang w:val="en-US"/>
        </w:rPr>
      </w:pPr>
      <w:r>
        <w:t xml:space="preserve">Таблица </w:t>
      </w:r>
      <w:r w:rsidR="00E0786E">
        <w:t>3</w:t>
      </w:r>
      <w:r>
        <w:t xml:space="preserve"> – Выбор</w:t>
      </w:r>
      <w:r w:rsidR="00E0786E">
        <w:t xml:space="preserve"> игрового движка.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95"/>
        <w:gridCol w:w="2198"/>
        <w:gridCol w:w="2343"/>
        <w:gridCol w:w="2029"/>
      </w:tblGrid>
      <w:tr w:rsidR="00C46000" w14:paraId="13888A46" w14:textId="77777777" w:rsidTr="00286582">
        <w:tc>
          <w:tcPr>
            <w:tcW w:w="2268" w:type="dxa"/>
          </w:tcPr>
          <w:p w14:paraId="6D772AF5" w14:textId="4648A2DE" w:rsidR="00C46000" w:rsidRDefault="00C46000" w:rsidP="00C46000">
            <w:pPr>
              <w:pStyle w:val="af9"/>
              <w:ind w:firstLine="0"/>
            </w:pPr>
            <w:r>
              <w:t>Критерии</w:t>
            </w:r>
          </w:p>
        </w:tc>
        <w:tc>
          <w:tcPr>
            <w:tcW w:w="2268" w:type="dxa"/>
          </w:tcPr>
          <w:p w14:paraId="0FB7ECEC" w14:textId="20C9E0B8" w:rsidR="00C46000" w:rsidRPr="00E0786E" w:rsidRDefault="00E0786E" w:rsidP="00C46000">
            <w:pPr>
              <w:pStyle w:val="af9"/>
              <w:ind w:firstLine="0"/>
              <w:rPr>
                <w:lang w:val="en-US"/>
              </w:rPr>
            </w:pPr>
            <w:r>
              <w:rPr>
                <w:lang w:val="en-US"/>
              </w:rPr>
              <w:t>Unity</w:t>
            </w:r>
          </w:p>
        </w:tc>
        <w:tc>
          <w:tcPr>
            <w:tcW w:w="2410" w:type="dxa"/>
          </w:tcPr>
          <w:p w14:paraId="1E08CD36" w14:textId="068CED28" w:rsidR="00C46000" w:rsidRPr="00E0786E" w:rsidRDefault="00E0786E" w:rsidP="00C46000">
            <w:pPr>
              <w:pStyle w:val="af9"/>
              <w:ind w:firstLine="0"/>
              <w:rPr>
                <w:lang w:val="en-US"/>
              </w:rPr>
            </w:pPr>
            <w:r w:rsidRPr="00E0786E">
              <w:rPr>
                <w:lang w:val="en-US"/>
              </w:rPr>
              <w:t>Unreal Engine</w:t>
            </w:r>
          </w:p>
        </w:tc>
        <w:tc>
          <w:tcPr>
            <w:tcW w:w="2114" w:type="dxa"/>
          </w:tcPr>
          <w:p w14:paraId="52B5624A" w14:textId="6AE2ACF0" w:rsidR="00C46000" w:rsidRPr="00286582" w:rsidRDefault="00E0786E" w:rsidP="00C46000">
            <w:pPr>
              <w:pStyle w:val="af9"/>
              <w:ind w:firstLine="0"/>
            </w:pPr>
            <w:proofErr w:type="spellStart"/>
            <w:r w:rsidRPr="00E0786E">
              <w:t>Godot</w:t>
            </w:r>
            <w:proofErr w:type="spellEnd"/>
          </w:p>
        </w:tc>
      </w:tr>
      <w:tr w:rsidR="00C46000" w14:paraId="37432DBB" w14:textId="77777777" w:rsidTr="00286582">
        <w:tc>
          <w:tcPr>
            <w:tcW w:w="2268" w:type="dxa"/>
          </w:tcPr>
          <w:p w14:paraId="782D6DA7" w14:textId="19E78FCC" w:rsidR="00C46000" w:rsidRPr="00C46000" w:rsidRDefault="00C46000" w:rsidP="00E12E5A">
            <w:pPr>
              <w:pStyle w:val="af9"/>
              <w:spacing w:line="240" w:lineRule="auto"/>
              <w:ind w:firstLine="0"/>
            </w:pPr>
            <w:r>
              <w:t>Простота</w:t>
            </w:r>
            <w:r w:rsidR="00E12E5A">
              <w:t xml:space="preserve"> использования</w:t>
            </w:r>
          </w:p>
        </w:tc>
        <w:tc>
          <w:tcPr>
            <w:tcW w:w="2268" w:type="dxa"/>
            <w:vAlign w:val="center"/>
          </w:tcPr>
          <w:p w14:paraId="01D491CA" w14:textId="1654D3D6" w:rsidR="00C46000" w:rsidRDefault="00E12E5A" w:rsidP="00286582">
            <w:pPr>
              <w:pStyle w:val="af9"/>
              <w:spacing w:line="276" w:lineRule="auto"/>
              <w:ind w:firstLine="0"/>
            </w:pPr>
            <w:r>
              <w:t>Простой</w:t>
            </w:r>
          </w:p>
        </w:tc>
        <w:tc>
          <w:tcPr>
            <w:tcW w:w="2410" w:type="dxa"/>
            <w:vAlign w:val="center"/>
          </w:tcPr>
          <w:p w14:paraId="52E99812" w14:textId="18B69D98" w:rsidR="00C46000" w:rsidRDefault="00E12E5A" w:rsidP="00286582">
            <w:pPr>
              <w:pStyle w:val="af9"/>
              <w:spacing w:line="276" w:lineRule="auto"/>
              <w:ind w:firstLine="0"/>
            </w:pPr>
            <w:r>
              <w:t>Не очень</w:t>
            </w:r>
          </w:p>
        </w:tc>
        <w:tc>
          <w:tcPr>
            <w:tcW w:w="2114" w:type="dxa"/>
            <w:vAlign w:val="center"/>
          </w:tcPr>
          <w:p w14:paraId="667BD264" w14:textId="08F1CAC8" w:rsidR="00C46000" w:rsidRDefault="00286582" w:rsidP="00286582">
            <w:pPr>
              <w:pStyle w:val="af9"/>
              <w:spacing w:line="276" w:lineRule="auto"/>
              <w:ind w:firstLine="0"/>
            </w:pPr>
            <w:r>
              <w:t>Простой</w:t>
            </w:r>
          </w:p>
        </w:tc>
      </w:tr>
      <w:tr w:rsidR="00C46000" w14:paraId="4AA79EE1" w14:textId="77777777" w:rsidTr="00286582">
        <w:tc>
          <w:tcPr>
            <w:tcW w:w="2268" w:type="dxa"/>
            <w:vAlign w:val="center"/>
          </w:tcPr>
          <w:p w14:paraId="273E2BE3" w14:textId="2C651130" w:rsidR="00C46000" w:rsidRDefault="00E12E5A" w:rsidP="00E12E5A">
            <w:pPr>
              <w:pStyle w:val="af9"/>
              <w:spacing w:line="240" w:lineRule="auto"/>
              <w:ind w:firstLine="0"/>
            </w:pPr>
            <w:r>
              <w:t>Широкая экосистема</w:t>
            </w:r>
          </w:p>
        </w:tc>
        <w:tc>
          <w:tcPr>
            <w:tcW w:w="2268" w:type="dxa"/>
            <w:vAlign w:val="center"/>
          </w:tcPr>
          <w:p w14:paraId="17266BD9" w14:textId="35FEA425" w:rsidR="00C46000" w:rsidRDefault="00E12E5A" w:rsidP="00286582">
            <w:pPr>
              <w:pStyle w:val="af9"/>
              <w:spacing w:line="276" w:lineRule="auto"/>
              <w:ind w:firstLine="0"/>
            </w:pPr>
            <w:r>
              <w:t xml:space="preserve">Богатый набор </w:t>
            </w:r>
          </w:p>
        </w:tc>
        <w:tc>
          <w:tcPr>
            <w:tcW w:w="2410" w:type="dxa"/>
            <w:vAlign w:val="center"/>
          </w:tcPr>
          <w:p w14:paraId="38042924" w14:textId="721E4EE7" w:rsidR="00C46000" w:rsidRDefault="00E0786E" w:rsidP="00286582">
            <w:pPr>
              <w:pStyle w:val="af9"/>
              <w:spacing w:line="276" w:lineRule="auto"/>
              <w:ind w:firstLine="0"/>
            </w:pPr>
            <w:r>
              <w:t>Внушительная база</w:t>
            </w:r>
          </w:p>
        </w:tc>
        <w:tc>
          <w:tcPr>
            <w:tcW w:w="2114" w:type="dxa"/>
            <w:vAlign w:val="center"/>
          </w:tcPr>
          <w:p w14:paraId="12AB2498" w14:textId="4DF13AF7" w:rsidR="00C46000" w:rsidRPr="00E12E5A" w:rsidRDefault="00E0786E" w:rsidP="00286582">
            <w:pPr>
              <w:pStyle w:val="af9"/>
              <w:spacing w:line="276" w:lineRule="auto"/>
              <w:ind w:firstLine="0"/>
              <w:rPr>
                <w:lang w:val="en-US"/>
              </w:rPr>
            </w:pPr>
            <w:r>
              <w:t xml:space="preserve">Маленькая экосистема </w:t>
            </w:r>
          </w:p>
        </w:tc>
      </w:tr>
      <w:tr w:rsidR="00C46000" w14:paraId="3E66CF61" w14:textId="77777777" w:rsidTr="00286582">
        <w:tc>
          <w:tcPr>
            <w:tcW w:w="2268" w:type="dxa"/>
          </w:tcPr>
          <w:p w14:paraId="6E1F98EF" w14:textId="11512F0D" w:rsidR="00C46000" w:rsidRDefault="00E0786E" w:rsidP="00E12E5A">
            <w:pPr>
              <w:pStyle w:val="af9"/>
              <w:spacing w:line="276" w:lineRule="auto"/>
              <w:ind w:firstLine="0"/>
            </w:pPr>
            <w:r>
              <w:t>Язык программирования</w:t>
            </w:r>
          </w:p>
        </w:tc>
        <w:tc>
          <w:tcPr>
            <w:tcW w:w="2268" w:type="dxa"/>
            <w:vAlign w:val="center"/>
          </w:tcPr>
          <w:p w14:paraId="4D3B0129" w14:textId="7F44898A" w:rsidR="00C46000" w:rsidRPr="00E0786E" w:rsidRDefault="00E0786E" w:rsidP="00286582">
            <w:pPr>
              <w:pStyle w:val="af9"/>
              <w:spacing w:line="276" w:lineRule="auto"/>
              <w:ind w:firstLine="0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#</w:t>
            </w:r>
          </w:p>
        </w:tc>
        <w:tc>
          <w:tcPr>
            <w:tcW w:w="2410" w:type="dxa"/>
            <w:vAlign w:val="center"/>
          </w:tcPr>
          <w:p w14:paraId="6BA850F1" w14:textId="4B9CDBD9" w:rsidR="00C46000" w:rsidRPr="00E0786E" w:rsidRDefault="00E0786E" w:rsidP="00286582">
            <w:pPr>
              <w:pStyle w:val="af9"/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C++</w:t>
            </w:r>
          </w:p>
        </w:tc>
        <w:tc>
          <w:tcPr>
            <w:tcW w:w="2114" w:type="dxa"/>
            <w:vAlign w:val="center"/>
          </w:tcPr>
          <w:p w14:paraId="33361F98" w14:textId="2D89A637" w:rsidR="00C46000" w:rsidRPr="00E0786E" w:rsidRDefault="00E0786E" w:rsidP="00286582">
            <w:pPr>
              <w:pStyle w:val="af9"/>
              <w:spacing w:line="276" w:lineRule="auto"/>
              <w:ind w:firstLine="0"/>
              <w:rPr>
                <w:lang w:val="en-US"/>
              </w:rPr>
            </w:pPr>
            <w:proofErr w:type="spellStart"/>
            <w:r w:rsidRPr="00E0786E">
              <w:rPr>
                <w:lang w:val="en-US"/>
              </w:rPr>
              <w:t>GDScript</w:t>
            </w:r>
            <w:proofErr w:type="spellEnd"/>
          </w:p>
        </w:tc>
      </w:tr>
      <w:tr w:rsidR="00E0786E" w14:paraId="43966893" w14:textId="77777777" w:rsidTr="00286582">
        <w:tc>
          <w:tcPr>
            <w:tcW w:w="2268" w:type="dxa"/>
          </w:tcPr>
          <w:p w14:paraId="44E0093D" w14:textId="58E99B82" w:rsidR="00E0786E" w:rsidRPr="00E0786E" w:rsidRDefault="00E0786E" w:rsidP="00E12E5A">
            <w:pPr>
              <w:pStyle w:val="af9"/>
              <w:spacing w:line="276" w:lineRule="auto"/>
              <w:ind w:firstLine="0"/>
            </w:pPr>
            <w:r>
              <w:t>Удобство и знание языка</w:t>
            </w:r>
          </w:p>
        </w:tc>
        <w:tc>
          <w:tcPr>
            <w:tcW w:w="2268" w:type="dxa"/>
            <w:vAlign w:val="center"/>
          </w:tcPr>
          <w:p w14:paraId="61CF4240" w14:textId="2B279548" w:rsidR="00E0786E" w:rsidRDefault="00E0786E" w:rsidP="00286582">
            <w:pPr>
              <w:pStyle w:val="af9"/>
              <w:spacing w:line="276" w:lineRule="auto"/>
              <w:ind w:firstLine="0"/>
            </w:pPr>
            <w:r>
              <w:t>Достаточный</w:t>
            </w:r>
          </w:p>
        </w:tc>
        <w:tc>
          <w:tcPr>
            <w:tcW w:w="2410" w:type="dxa"/>
            <w:vAlign w:val="center"/>
          </w:tcPr>
          <w:p w14:paraId="672D69F7" w14:textId="52DBFAF3" w:rsidR="00E0786E" w:rsidRPr="00E0786E" w:rsidRDefault="00E0786E" w:rsidP="00286582">
            <w:pPr>
              <w:pStyle w:val="af9"/>
              <w:spacing w:line="276" w:lineRule="auto"/>
              <w:ind w:firstLine="0"/>
            </w:pPr>
            <w:r>
              <w:t>Минимальный</w:t>
            </w:r>
          </w:p>
        </w:tc>
        <w:tc>
          <w:tcPr>
            <w:tcW w:w="2114" w:type="dxa"/>
            <w:vAlign w:val="center"/>
          </w:tcPr>
          <w:p w14:paraId="544704F7" w14:textId="5E2DE0BF" w:rsidR="00E0786E" w:rsidRPr="00E0786E" w:rsidRDefault="00E0786E" w:rsidP="00286582">
            <w:pPr>
              <w:pStyle w:val="af9"/>
              <w:spacing w:line="276" w:lineRule="auto"/>
              <w:ind w:firstLine="0"/>
            </w:pPr>
            <w:r>
              <w:t>Нулевой</w:t>
            </w:r>
          </w:p>
        </w:tc>
      </w:tr>
    </w:tbl>
    <w:p w14:paraId="4E6413BB" w14:textId="77777777" w:rsidR="00C46000" w:rsidRDefault="00C46000" w:rsidP="00C46000">
      <w:pPr>
        <w:pStyle w:val="af9"/>
      </w:pPr>
    </w:p>
    <w:p w14:paraId="1520040D" w14:textId="75C14B7D" w:rsidR="00494B63" w:rsidRPr="00494B63" w:rsidRDefault="00494B63" w:rsidP="00494B63">
      <w:pPr>
        <w:pStyle w:val="af9"/>
        <w:ind w:firstLine="0"/>
      </w:pPr>
      <w:r>
        <w:t>Также для создания визуального оформления продукта использовался р</w:t>
      </w:r>
      <w:r w:rsidRPr="00494B63">
        <w:t xml:space="preserve">едактор изображений с доступным исходным кодом, предназначенный в первую очередь для рисования и анимации в стиле пиксель-арт </w:t>
      </w:r>
      <w:r w:rsidRPr="00494B63">
        <w:rPr>
          <w:i/>
          <w:iCs/>
        </w:rPr>
        <w:t>“</w:t>
      </w:r>
      <w:proofErr w:type="spellStart"/>
      <w:r w:rsidRPr="00494B63">
        <w:rPr>
          <w:i/>
          <w:iCs/>
          <w:lang w:val="en-US"/>
        </w:rPr>
        <w:t>Aseprite</w:t>
      </w:r>
      <w:proofErr w:type="spellEnd"/>
      <w:r w:rsidRPr="00494B63">
        <w:rPr>
          <w:i/>
          <w:iCs/>
        </w:rPr>
        <w:t xml:space="preserve">”. </w:t>
      </w:r>
    </w:p>
    <w:p w14:paraId="2A47E126" w14:textId="191D95A0" w:rsidR="00CE7E89" w:rsidRPr="00CE7E89" w:rsidRDefault="00CE7E89" w:rsidP="00494B63">
      <w:pPr>
        <w:pStyle w:val="af9"/>
        <w:ind w:left="1276" w:firstLine="0"/>
      </w:pPr>
    </w:p>
    <w:p w14:paraId="4542E565" w14:textId="44F699B8" w:rsidR="00FE5BEA" w:rsidRDefault="00CE7E89" w:rsidP="007C6FEA">
      <w:pPr>
        <w:pStyle w:val="af9"/>
      </w:pPr>
      <w:r w:rsidRPr="00CE7E89">
        <w:t xml:space="preserve">Этот стек технологий выбирается с учетом необходимости быстрой разработки и запуска продукта, а также учитывает рекомендации по использованию </w:t>
      </w:r>
      <w:r w:rsidR="00E0786E">
        <w:t>софта</w:t>
      </w:r>
      <w:r w:rsidRPr="00CE7E89">
        <w:t>.</w:t>
      </w:r>
    </w:p>
    <w:p w14:paraId="24F0464F" w14:textId="6787E1BF" w:rsidR="00FE5BEA" w:rsidRDefault="00145498" w:rsidP="00FE5BEA">
      <w:pPr>
        <w:pStyle w:val="a0"/>
      </w:pPr>
      <w:bookmarkStart w:id="21" w:name="_Toc169682599"/>
      <w:r>
        <w:lastRenderedPageBreak/>
        <w:t>Проектирование и разработка системы</w:t>
      </w:r>
      <w:bookmarkEnd w:id="21"/>
    </w:p>
    <w:p w14:paraId="52C005D9" w14:textId="46D29E8B" w:rsidR="003931C4" w:rsidRPr="003931C4" w:rsidRDefault="003931C4" w:rsidP="003931C4">
      <w:pPr>
        <w:pStyle w:val="af9"/>
        <w:rPr>
          <w:szCs w:val="28"/>
        </w:rPr>
      </w:pPr>
      <w:r w:rsidRPr="003931C4">
        <w:rPr>
          <w:szCs w:val="28"/>
        </w:rPr>
        <w:t>На этапе формирования общей структуры нашей образовательной игры мы будем использовать технологию нисходящего структурного программирования. Игра будет разбита на ряд небольших программных модулей, каждый из которых будет отвечать за конкретные функции.</w:t>
      </w:r>
    </w:p>
    <w:p w14:paraId="2BAD41BB" w14:textId="77777777" w:rsidR="003931C4" w:rsidRPr="003931C4" w:rsidRDefault="003931C4" w:rsidP="003931C4">
      <w:pPr>
        <w:pStyle w:val="af9"/>
        <w:rPr>
          <w:szCs w:val="28"/>
        </w:rPr>
      </w:pPr>
    </w:p>
    <w:p w14:paraId="30BF6BFD" w14:textId="77777777" w:rsidR="003931C4" w:rsidRPr="003931C4" w:rsidRDefault="003931C4" w:rsidP="003931C4">
      <w:pPr>
        <w:pStyle w:val="af9"/>
        <w:rPr>
          <w:szCs w:val="28"/>
        </w:rPr>
      </w:pPr>
      <w:r w:rsidRPr="003931C4">
        <w:rPr>
          <w:szCs w:val="28"/>
        </w:rPr>
        <w:t xml:space="preserve">Один из ключевых модулей будет отвечать за отображение образовательного контента, а именно задач ЕГЭ. Для этого модуля будут разработаны алгоритмы, позволяющие загружать и отображать условия задач, шаги решения, а также предоставлять возможность пользователю самостоятельно решать задачи. Другой важный модуль будет заниматься взаимодействием с пользователем, обрабатывая ввод и реагируя на действия игрока. </w:t>
      </w:r>
    </w:p>
    <w:p w14:paraId="3A9EA692" w14:textId="77777777" w:rsidR="003931C4" w:rsidRPr="003931C4" w:rsidRDefault="003931C4" w:rsidP="003931C4">
      <w:pPr>
        <w:pStyle w:val="af9"/>
        <w:rPr>
          <w:szCs w:val="28"/>
        </w:rPr>
      </w:pPr>
    </w:p>
    <w:p w14:paraId="73690AD3" w14:textId="77777777" w:rsidR="003931C4" w:rsidRPr="003931C4" w:rsidRDefault="003931C4" w:rsidP="003931C4">
      <w:pPr>
        <w:pStyle w:val="af9"/>
        <w:rPr>
          <w:szCs w:val="28"/>
        </w:rPr>
      </w:pPr>
      <w:r w:rsidRPr="003931C4">
        <w:rPr>
          <w:szCs w:val="28"/>
        </w:rPr>
        <w:t>Алгоритм работы нашей игры будет включать в себя следующие ключевые шаги:</w:t>
      </w:r>
    </w:p>
    <w:p w14:paraId="1FD12E0D" w14:textId="77777777" w:rsidR="003931C4" w:rsidRPr="003931C4" w:rsidRDefault="003931C4" w:rsidP="003931C4">
      <w:pPr>
        <w:pStyle w:val="af9"/>
        <w:numPr>
          <w:ilvl w:val="0"/>
          <w:numId w:val="47"/>
        </w:numPr>
        <w:rPr>
          <w:szCs w:val="28"/>
        </w:rPr>
      </w:pPr>
      <w:r w:rsidRPr="003931C4">
        <w:rPr>
          <w:szCs w:val="28"/>
        </w:rPr>
        <w:t>Загрузка и отображение здания, который необходимо восстановить.</w:t>
      </w:r>
    </w:p>
    <w:p w14:paraId="36E063B1" w14:textId="77777777" w:rsidR="003931C4" w:rsidRPr="003931C4" w:rsidRDefault="003931C4" w:rsidP="003931C4">
      <w:pPr>
        <w:pStyle w:val="af9"/>
        <w:numPr>
          <w:ilvl w:val="0"/>
          <w:numId w:val="47"/>
        </w:numPr>
        <w:rPr>
          <w:szCs w:val="28"/>
        </w:rPr>
      </w:pPr>
      <w:r w:rsidRPr="003931C4">
        <w:rPr>
          <w:szCs w:val="28"/>
        </w:rPr>
        <w:t>Предоставление пользователю задачи ЕГЭ, связанной с восстановлением определенной части королевства.</w:t>
      </w:r>
    </w:p>
    <w:p w14:paraId="595D5544" w14:textId="77777777" w:rsidR="003931C4" w:rsidRPr="003931C4" w:rsidRDefault="003931C4" w:rsidP="003931C4">
      <w:pPr>
        <w:pStyle w:val="af9"/>
        <w:numPr>
          <w:ilvl w:val="0"/>
          <w:numId w:val="47"/>
        </w:numPr>
        <w:rPr>
          <w:szCs w:val="28"/>
        </w:rPr>
      </w:pPr>
      <w:r w:rsidRPr="003931C4">
        <w:rPr>
          <w:szCs w:val="28"/>
        </w:rPr>
        <w:t>Отображение подробного решения задачи, с возможностью пошагового просмотра.</w:t>
      </w:r>
    </w:p>
    <w:p w14:paraId="6C9CF4FB" w14:textId="77777777" w:rsidR="003931C4" w:rsidRPr="003931C4" w:rsidRDefault="003931C4" w:rsidP="003931C4">
      <w:pPr>
        <w:pStyle w:val="af9"/>
        <w:numPr>
          <w:ilvl w:val="0"/>
          <w:numId w:val="47"/>
        </w:numPr>
        <w:rPr>
          <w:szCs w:val="28"/>
        </w:rPr>
      </w:pPr>
      <w:r w:rsidRPr="003931C4">
        <w:rPr>
          <w:szCs w:val="28"/>
        </w:rPr>
        <w:t>Предоставление пользователю возможности самостоятельно решить задачу.</w:t>
      </w:r>
    </w:p>
    <w:p w14:paraId="4C5E9203" w14:textId="5C6F34DF" w:rsidR="00FE5BEA" w:rsidRPr="005D1019" w:rsidRDefault="003931C4" w:rsidP="003931C4">
      <w:pPr>
        <w:pStyle w:val="af9"/>
        <w:numPr>
          <w:ilvl w:val="0"/>
          <w:numId w:val="47"/>
        </w:numPr>
        <w:rPr>
          <w:szCs w:val="28"/>
        </w:rPr>
      </w:pPr>
      <w:r w:rsidRPr="003931C4">
        <w:rPr>
          <w:szCs w:val="28"/>
        </w:rPr>
        <w:t>Обновление состояния города в соответствии с решением пользователя.</w:t>
      </w:r>
    </w:p>
    <w:p w14:paraId="63145ECB" w14:textId="77777777" w:rsidR="00FE5BEA" w:rsidRPr="005D1019" w:rsidRDefault="00FE5BEA" w:rsidP="00AA7797">
      <w:pPr>
        <w:pStyle w:val="af9"/>
        <w:numPr>
          <w:ilvl w:val="0"/>
          <w:numId w:val="5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2F469308" w14:textId="0F138C1F" w:rsidR="003931C4" w:rsidRPr="00B170AF" w:rsidRDefault="00FF2412" w:rsidP="00B170AF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22" w:name="_Toc169682600"/>
      <w:r>
        <w:rPr>
          <w:rFonts w:eastAsia="Times New Roman"/>
        </w:rPr>
        <w:lastRenderedPageBreak/>
        <w:t>ЗАКЛЮЧЕНИЕ</w:t>
      </w:r>
      <w:bookmarkEnd w:id="22"/>
    </w:p>
    <w:p w14:paraId="3BA4D3C5" w14:textId="15915137" w:rsidR="003931C4" w:rsidRDefault="003931C4" w:rsidP="00B170AF">
      <w:pPr>
        <w:pStyle w:val="afd"/>
      </w:pPr>
      <w:r>
        <w:t xml:space="preserve">В заключении нашей работы над проектом хотелось бы подвести итог. Наша игра призвана решить ряд проблем связанных с обучением старшеклассников сдающих ЕГЭ по информатике. Мы надеемся, что наш проект сможет значительно улучшить процесс подготовки и поможет поднять общий балл сдающих.    </w:t>
      </w:r>
    </w:p>
    <w:p w14:paraId="4913980A" w14:textId="7A8248B5" w:rsidR="005C0CE3" w:rsidRDefault="003931C4" w:rsidP="00B170AF">
      <w:pPr>
        <w:pStyle w:val="afd"/>
      </w:pPr>
      <w:r>
        <w:t xml:space="preserve">В ходе </w:t>
      </w:r>
      <w:r w:rsidR="005C0CE3">
        <w:t>работы над</w:t>
      </w:r>
      <w:r>
        <w:t xml:space="preserve"> проектом было проделано огромное количество работы</w:t>
      </w:r>
      <w:r w:rsidR="005C0CE3">
        <w:t>, включая анализ потребностей целевой аудитории, изучения языка программирования С</w:t>
      </w:r>
      <w:r w:rsidR="005C0CE3" w:rsidRPr="005C0CE3">
        <w:t xml:space="preserve"># </w:t>
      </w:r>
      <w:r w:rsidR="005C0CE3">
        <w:t xml:space="preserve">для среды разработки </w:t>
      </w:r>
      <w:r w:rsidR="005C0CE3">
        <w:rPr>
          <w:lang w:val="en-US"/>
        </w:rPr>
        <w:t>Unity</w:t>
      </w:r>
      <w:r w:rsidR="005C0CE3" w:rsidRPr="005C0CE3">
        <w:t xml:space="preserve">.  </w:t>
      </w:r>
      <w:r w:rsidR="005C0CE3">
        <w:t>Однако мы верим, что это лишь первая ступень к нашей цели. Развитие технологий и прогрессирование ЕГЭ требует постоянного улучшения нашей игры.</w:t>
      </w:r>
    </w:p>
    <w:p w14:paraId="43BC7996" w14:textId="309150FA" w:rsidR="005C0CE3" w:rsidRDefault="005C0CE3" w:rsidP="00B170AF">
      <w:pPr>
        <w:pStyle w:val="afd"/>
      </w:pPr>
      <w:r>
        <w:t>Следующими этапами улучшения нашей игры является внедрение большего количества учебных предметов и заданий, таких как математика, а также различных игровых механик. Данные изменения будут направленны на увеличение заинтересованности и вовлечения большего количества    старшеклассников.</w:t>
      </w:r>
    </w:p>
    <w:p w14:paraId="4C4F0B54" w14:textId="7B80C3AE" w:rsidR="005C0CE3" w:rsidRPr="005C0CE3" w:rsidRDefault="005C0CE3" w:rsidP="00B170AF">
      <w:pPr>
        <w:pStyle w:val="afd"/>
        <w:sectPr w:rsidR="005C0CE3" w:rsidRPr="005C0CE3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Мы полагаем, что потенциал нашего проекта сможет принести вклад в развитие образовательной сферы</w:t>
      </w:r>
      <w:r w:rsidR="00B170AF">
        <w:t xml:space="preserve"> и улучшить подготовку учащихся. Мы с нетерпением ждём когда наш продукт произведёт положительный</w:t>
      </w:r>
      <w:r>
        <w:t xml:space="preserve"> </w:t>
      </w:r>
      <w:r w:rsidR="006C6AC4">
        <w:t>эффект на</w:t>
      </w:r>
      <w:r w:rsidR="00B170AF">
        <w:t xml:space="preserve"> баллы сдающих ЕГЭ.</w:t>
      </w:r>
    </w:p>
    <w:p w14:paraId="48587898" w14:textId="16BCFC4B" w:rsidR="00B170AF" w:rsidRPr="00ED65B0" w:rsidRDefault="00FF2412" w:rsidP="00B170AF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23" w:name="_Toc103423975"/>
      <w:bookmarkStart w:id="24" w:name="_Toc169682601"/>
      <w:r>
        <w:rPr>
          <w:rFonts w:eastAsia="Times New Roman"/>
          <w:caps w:val="0"/>
        </w:rPr>
        <w:lastRenderedPageBreak/>
        <w:t>СПИСОК</w:t>
      </w:r>
      <w:bookmarkEnd w:id="23"/>
      <w:r w:rsidR="004845BD">
        <w:rPr>
          <w:rFonts w:eastAsia="Times New Roman"/>
          <w:caps w:val="0"/>
        </w:rPr>
        <w:t xml:space="preserve"> ЛИТЕРАТУРЫ</w:t>
      </w:r>
      <w:bookmarkEnd w:id="24"/>
    </w:p>
    <w:p w14:paraId="0C2E9A30" w14:textId="7365FA08" w:rsidR="0059360F" w:rsidRPr="0059360F" w:rsidRDefault="0059360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59360F">
        <w:rPr>
          <w:rFonts w:ascii="Times New Roman" w:eastAsia="Calibri" w:hAnsi="Times New Roman" w:cs="Times New Roman"/>
          <w:sz w:val="28"/>
          <w:lang w:val="en-US"/>
        </w:rPr>
        <w:t>Stack</w:t>
      </w:r>
      <w:r w:rsidRPr="00ED65B0">
        <w:rPr>
          <w:rFonts w:ascii="Times New Roman" w:eastAsia="Calibri" w:hAnsi="Times New Roman" w:cs="Times New Roman"/>
          <w:sz w:val="28"/>
        </w:rPr>
        <w:t xml:space="preserve"> 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Overflow</w:t>
      </w:r>
    </w:p>
    <w:p w14:paraId="3997EA05" w14:textId="4EDCEAF5" w:rsidR="0059360F" w:rsidRPr="00ED65B0" w:rsidRDefault="0059360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ED65B0">
        <w:rPr>
          <w:rFonts w:ascii="Times New Roman" w:eastAsia="Calibri" w:hAnsi="Times New Roman" w:cs="Times New Roman"/>
          <w:sz w:val="28"/>
        </w:rPr>
        <w:t xml:space="preserve">– 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URL</w:t>
      </w:r>
      <w:r w:rsidRPr="00ED65B0">
        <w:rPr>
          <w:rFonts w:ascii="Times New Roman" w:eastAsia="Calibri" w:hAnsi="Times New Roman" w:cs="Times New Roman"/>
          <w:sz w:val="28"/>
        </w:rPr>
        <w:t xml:space="preserve">: 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https</w:t>
      </w:r>
      <w:r w:rsidRPr="00ED65B0">
        <w:rPr>
          <w:rFonts w:ascii="Times New Roman" w:eastAsia="Calibri" w:hAnsi="Times New Roman" w:cs="Times New Roman"/>
          <w:sz w:val="28"/>
        </w:rPr>
        <w:t>://</w:t>
      </w:r>
      <w:proofErr w:type="spellStart"/>
      <w:r w:rsidRPr="0059360F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Pr="00ED65B0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59360F">
        <w:rPr>
          <w:rFonts w:ascii="Times New Roman" w:eastAsia="Calibri" w:hAnsi="Times New Roman" w:cs="Times New Roman"/>
          <w:sz w:val="28"/>
          <w:lang w:val="en-US"/>
        </w:rPr>
        <w:t>stackoverflow</w:t>
      </w:r>
      <w:proofErr w:type="spellEnd"/>
      <w:r w:rsidRPr="00ED65B0">
        <w:rPr>
          <w:rFonts w:ascii="Times New Roman" w:eastAsia="Calibri" w:hAnsi="Times New Roman" w:cs="Times New Roman"/>
          <w:sz w:val="28"/>
        </w:rPr>
        <w:t>.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com</w:t>
      </w:r>
      <w:r w:rsidRPr="00ED65B0">
        <w:rPr>
          <w:rFonts w:ascii="Times New Roman" w:eastAsia="Calibri" w:hAnsi="Times New Roman" w:cs="Times New Roman"/>
          <w:sz w:val="28"/>
        </w:rPr>
        <w:t>/</w:t>
      </w:r>
    </w:p>
    <w:p w14:paraId="6F52C8F0" w14:textId="61E56D1D" w:rsidR="0059360F" w:rsidRPr="0059360F" w:rsidRDefault="0059360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Базовое руководство </w:t>
      </w:r>
      <w:r>
        <w:rPr>
          <w:rFonts w:ascii="Times New Roman" w:eastAsia="Calibri" w:hAnsi="Times New Roman" w:cs="Times New Roman"/>
          <w:sz w:val="28"/>
          <w:lang w:val="en-US"/>
        </w:rPr>
        <w:t>Unity</w:t>
      </w:r>
    </w:p>
    <w:p w14:paraId="2229643E" w14:textId="1B86492C" w:rsidR="0059360F" w:rsidRPr="00ED65B0" w:rsidRDefault="0059360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ED65B0">
        <w:rPr>
          <w:rFonts w:ascii="Times New Roman" w:eastAsia="Calibri" w:hAnsi="Times New Roman" w:cs="Times New Roman"/>
          <w:sz w:val="28"/>
        </w:rPr>
        <w:t xml:space="preserve">– 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URL</w:t>
      </w:r>
      <w:r w:rsidRPr="00ED65B0">
        <w:rPr>
          <w:rFonts w:ascii="Times New Roman" w:eastAsia="Calibri" w:hAnsi="Times New Roman" w:cs="Times New Roman"/>
          <w:sz w:val="28"/>
        </w:rPr>
        <w:t xml:space="preserve">: 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https</w:t>
      </w:r>
      <w:r w:rsidRPr="00ED65B0">
        <w:rPr>
          <w:rFonts w:ascii="Times New Roman" w:eastAsia="Calibri" w:hAnsi="Times New Roman" w:cs="Times New Roman"/>
          <w:sz w:val="28"/>
        </w:rPr>
        <w:t>://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docs</w:t>
      </w:r>
      <w:r w:rsidRPr="00ED65B0">
        <w:rPr>
          <w:rFonts w:ascii="Times New Roman" w:eastAsia="Calibri" w:hAnsi="Times New Roman" w:cs="Times New Roman"/>
          <w:sz w:val="28"/>
        </w:rPr>
        <w:t>.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unity</w:t>
      </w:r>
      <w:r w:rsidRPr="00ED65B0">
        <w:rPr>
          <w:rFonts w:ascii="Times New Roman" w:eastAsia="Calibri" w:hAnsi="Times New Roman" w:cs="Times New Roman"/>
          <w:sz w:val="28"/>
        </w:rPr>
        <w:t>3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d</w:t>
      </w:r>
      <w:r w:rsidRPr="00ED65B0">
        <w:rPr>
          <w:rFonts w:ascii="Times New Roman" w:eastAsia="Calibri" w:hAnsi="Times New Roman" w:cs="Times New Roman"/>
          <w:sz w:val="28"/>
        </w:rPr>
        <w:t>.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com</w:t>
      </w:r>
      <w:r w:rsidRPr="00ED65B0">
        <w:rPr>
          <w:rFonts w:ascii="Times New Roman" w:eastAsia="Calibri" w:hAnsi="Times New Roman" w:cs="Times New Roman"/>
          <w:sz w:val="28"/>
        </w:rPr>
        <w:t>/</w:t>
      </w:r>
      <w:proofErr w:type="spellStart"/>
      <w:r w:rsidRPr="0059360F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Pr="00ED65B0">
        <w:rPr>
          <w:rFonts w:ascii="Times New Roman" w:eastAsia="Calibri" w:hAnsi="Times New Roman" w:cs="Times New Roman"/>
          <w:sz w:val="28"/>
        </w:rPr>
        <w:t>/530/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Manual</w:t>
      </w:r>
      <w:r w:rsidRPr="00ED65B0">
        <w:rPr>
          <w:rFonts w:ascii="Times New Roman" w:eastAsia="Calibri" w:hAnsi="Times New Roman" w:cs="Times New Roman"/>
          <w:sz w:val="28"/>
        </w:rPr>
        <w:t>/</w:t>
      </w:r>
      <w:proofErr w:type="spellStart"/>
      <w:r w:rsidRPr="0059360F">
        <w:rPr>
          <w:rFonts w:ascii="Times New Roman" w:eastAsia="Calibri" w:hAnsi="Times New Roman" w:cs="Times New Roman"/>
          <w:sz w:val="28"/>
          <w:lang w:val="en-US"/>
        </w:rPr>
        <w:t>UnityBasics</w:t>
      </w:r>
      <w:proofErr w:type="spellEnd"/>
      <w:r w:rsidRPr="00ED65B0">
        <w:rPr>
          <w:rFonts w:ascii="Times New Roman" w:eastAsia="Calibri" w:hAnsi="Times New Roman" w:cs="Times New Roman"/>
          <w:sz w:val="28"/>
        </w:rPr>
        <w:t>.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html</w:t>
      </w:r>
    </w:p>
    <w:p w14:paraId="77B602AB" w14:textId="26F064AB" w:rsidR="0059360F" w:rsidRPr="0059360F" w:rsidRDefault="0059360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Справочник 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Aseprite</w:t>
      </w:r>
      <w:proofErr w:type="spellEnd"/>
      <w:r w:rsidRPr="0059360F">
        <w:rPr>
          <w:rFonts w:ascii="Times New Roman" w:eastAsia="Calibri" w:hAnsi="Times New Roman" w:cs="Times New Roman"/>
          <w:sz w:val="28"/>
        </w:rPr>
        <w:t xml:space="preserve"> </w:t>
      </w:r>
    </w:p>
    <w:p w14:paraId="032848F1" w14:textId="53B13C09" w:rsidR="0059360F" w:rsidRPr="00ED65B0" w:rsidRDefault="0059360F" w:rsidP="0059360F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ED65B0">
        <w:rPr>
          <w:rFonts w:ascii="Times New Roman" w:eastAsia="Calibri" w:hAnsi="Times New Roman" w:cs="Times New Roman"/>
          <w:sz w:val="28"/>
        </w:rPr>
        <w:t xml:space="preserve">– 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URL</w:t>
      </w:r>
      <w:r w:rsidRPr="00ED65B0">
        <w:rPr>
          <w:rFonts w:ascii="Times New Roman" w:eastAsia="Calibri" w:hAnsi="Times New Roman" w:cs="Times New Roman"/>
          <w:sz w:val="28"/>
        </w:rPr>
        <w:t xml:space="preserve">: 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https</w:t>
      </w:r>
      <w:r w:rsidRPr="00ED65B0">
        <w:rPr>
          <w:rFonts w:ascii="Times New Roman" w:eastAsia="Calibri" w:hAnsi="Times New Roman" w:cs="Times New Roman"/>
          <w:sz w:val="28"/>
        </w:rPr>
        <w:t>://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www</w:t>
      </w:r>
      <w:r w:rsidRPr="00ED65B0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59360F">
        <w:rPr>
          <w:rFonts w:ascii="Times New Roman" w:eastAsia="Calibri" w:hAnsi="Times New Roman" w:cs="Times New Roman"/>
          <w:sz w:val="28"/>
          <w:lang w:val="en-US"/>
        </w:rPr>
        <w:t>aseprite</w:t>
      </w:r>
      <w:proofErr w:type="spellEnd"/>
      <w:r w:rsidRPr="00ED65B0">
        <w:rPr>
          <w:rFonts w:ascii="Times New Roman" w:eastAsia="Calibri" w:hAnsi="Times New Roman" w:cs="Times New Roman"/>
          <w:sz w:val="28"/>
        </w:rPr>
        <w:t>.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org</w:t>
      </w:r>
      <w:r w:rsidRPr="00ED65B0">
        <w:rPr>
          <w:rFonts w:ascii="Times New Roman" w:eastAsia="Calibri" w:hAnsi="Times New Roman" w:cs="Times New Roman"/>
          <w:sz w:val="28"/>
        </w:rPr>
        <w:t>/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docs</w:t>
      </w:r>
      <w:r w:rsidRPr="00ED65B0">
        <w:rPr>
          <w:rFonts w:ascii="Times New Roman" w:eastAsia="Calibri" w:hAnsi="Times New Roman" w:cs="Times New Roman"/>
          <w:sz w:val="28"/>
        </w:rPr>
        <w:t>/</w:t>
      </w:r>
      <w:r w:rsidRPr="0059360F">
        <w:rPr>
          <w:rFonts w:ascii="Times New Roman" w:eastAsia="Calibri" w:hAnsi="Times New Roman" w:cs="Times New Roman"/>
          <w:sz w:val="28"/>
          <w:lang w:val="en-US"/>
        </w:rPr>
        <w:t>tutorial</w:t>
      </w:r>
      <w:r w:rsidRPr="00ED65B0">
        <w:rPr>
          <w:rFonts w:ascii="Times New Roman" w:eastAsia="Calibri" w:hAnsi="Times New Roman" w:cs="Times New Roman"/>
          <w:sz w:val="28"/>
        </w:rPr>
        <w:t>/</w:t>
      </w:r>
    </w:p>
    <w:p w14:paraId="48E59FFF" w14:textId="0EA39E4F" w:rsidR="00B170AF" w:rsidRPr="0059360F" w:rsidRDefault="0059360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Справочник С</w:t>
      </w:r>
      <w:r w:rsidRPr="0059360F">
        <w:rPr>
          <w:rFonts w:ascii="Times New Roman" w:eastAsia="Calibri" w:hAnsi="Times New Roman" w:cs="Times New Roman"/>
          <w:sz w:val="28"/>
        </w:rPr>
        <w:t>#</w:t>
      </w:r>
    </w:p>
    <w:p w14:paraId="1CE6CD37" w14:textId="77777777" w:rsidR="0059360F" w:rsidRPr="00ED65B0" w:rsidRDefault="00B170AF" w:rsidP="00B170AF">
      <w:pPr>
        <w:spacing w:line="360" w:lineRule="auto"/>
        <w:rPr>
          <w:rFonts w:ascii="Times New Roman" w:eastAsia="Calibri" w:hAnsi="Times New Roman" w:cs="Times New Roman"/>
          <w:sz w:val="28"/>
          <w:lang w:val="en-US"/>
        </w:rPr>
      </w:pPr>
      <w:r w:rsidRPr="00ED65B0">
        <w:rPr>
          <w:rFonts w:ascii="Times New Roman" w:eastAsia="Calibri" w:hAnsi="Times New Roman" w:cs="Times New Roman"/>
          <w:sz w:val="28"/>
          <w:lang w:val="en-US"/>
        </w:rPr>
        <w:t xml:space="preserve">– URL: </w:t>
      </w:r>
      <w:r w:rsidR="0059360F" w:rsidRPr="00ED65B0">
        <w:rPr>
          <w:rFonts w:ascii="Times New Roman" w:eastAsia="Calibri" w:hAnsi="Times New Roman" w:cs="Times New Roman"/>
          <w:sz w:val="28"/>
          <w:lang w:val="en-US"/>
        </w:rPr>
        <w:t xml:space="preserve">https://learn.microsoft.com/ru-ru/dotnet/csharp/language-reference/ </w:t>
      </w:r>
    </w:p>
    <w:p w14:paraId="754E3A44" w14:textId="177FCCF7" w:rsidR="00B170AF" w:rsidRPr="00B170AF" w:rsidRDefault="00B170A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B170AF">
        <w:rPr>
          <w:rFonts w:ascii="Times New Roman" w:eastAsia="Calibri" w:hAnsi="Times New Roman" w:cs="Times New Roman"/>
          <w:sz w:val="28"/>
        </w:rPr>
        <w:t xml:space="preserve">Best </w:t>
      </w:r>
      <w:proofErr w:type="spellStart"/>
      <w:r w:rsidRPr="00B170AF">
        <w:rPr>
          <w:rFonts w:ascii="Times New Roman" w:eastAsia="Calibri" w:hAnsi="Times New Roman" w:cs="Times New Roman"/>
          <w:sz w:val="28"/>
        </w:rPr>
        <w:t>Programmer</w:t>
      </w:r>
      <w:proofErr w:type="spellEnd"/>
      <w:r w:rsidRPr="00B170AF">
        <w:rPr>
          <w:rFonts w:ascii="Times New Roman" w:eastAsia="Calibri" w:hAnsi="Times New Roman" w:cs="Times New Roman"/>
          <w:sz w:val="28"/>
        </w:rPr>
        <w:t xml:space="preserve"> Функциональные и нефункциональные требования:</w:t>
      </w:r>
    </w:p>
    <w:p w14:paraId="551E2BFA" w14:textId="77777777" w:rsidR="00B170AF" w:rsidRPr="00B170AF" w:rsidRDefault="00B170A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B170AF">
        <w:rPr>
          <w:rFonts w:ascii="Times New Roman" w:eastAsia="Calibri" w:hAnsi="Times New Roman" w:cs="Times New Roman"/>
          <w:sz w:val="28"/>
        </w:rPr>
        <w:t xml:space="preserve">полное руководство / Best </w:t>
      </w:r>
      <w:proofErr w:type="spellStart"/>
      <w:r w:rsidRPr="00B170AF">
        <w:rPr>
          <w:rFonts w:ascii="Times New Roman" w:eastAsia="Calibri" w:hAnsi="Times New Roman" w:cs="Times New Roman"/>
          <w:sz w:val="28"/>
        </w:rPr>
        <w:t>Programmer</w:t>
      </w:r>
      <w:proofErr w:type="spellEnd"/>
      <w:r w:rsidRPr="00B170AF">
        <w:rPr>
          <w:rFonts w:ascii="Times New Roman" w:eastAsia="Calibri" w:hAnsi="Times New Roman" w:cs="Times New Roman"/>
          <w:sz w:val="28"/>
        </w:rPr>
        <w:t>. – 2021. – URL:</w:t>
      </w:r>
    </w:p>
    <w:p w14:paraId="0189F79B" w14:textId="77777777" w:rsidR="00B170AF" w:rsidRPr="00B170AF" w:rsidRDefault="00B170A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B170AF">
        <w:rPr>
          <w:rFonts w:ascii="Times New Roman" w:eastAsia="Calibri" w:hAnsi="Times New Roman" w:cs="Times New Roman"/>
          <w:sz w:val="28"/>
        </w:rPr>
        <w:t>https://bestprogrammer.ru/izuchenie/funktsionalnye-i-nefunktsionalnye-</w:t>
      </w:r>
    </w:p>
    <w:p w14:paraId="24ECAA5C" w14:textId="4486B36A" w:rsidR="00B170AF" w:rsidRPr="00ED65B0" w:rsidRDefault="00B170AF" w:rsidP="00B170AF">
      <w:pPr>
        <w:spacing w:line="360" w:lineRule="auto"/>
        <w:rPr>
          <w:rFonts w:ascii="Times New Roman" w:eastAsia="Calibri" w:hAnsi="Times New Roman" w:cs="Times New Roman"/>
          <w:sz w:val="28"/>
          <w:lang w:val="en-US"/>
        </w:rPr>
      </w:pPr>
      <w:proofErr w:type="spellStart"/>
      <w:r w:rsidRPr="00ED65B0">
        <w:rPr>
          <w:rFonts w:ascii="Times New Roman" w:eastAsia="Calibri" w:hAnsi="Times New Roman" w:cs="Times New Roman"/>
          <w:sz w:val="28"/>
          <w:lang w:val="en-US"/>
        </w:rPr>
        <w:t>trebovaniya-polnoe-rukovodstvo</w:t>
      </w:r>
      <w:proofErr w:type="spellEnd"/>
    </w:p>
    <w:p w14:paraId="265055FB" w14:textId="4B30895D" w:rsidR="00B170AF" w:rsidRPr="00B170AF" w:rsidRDefault="00B170AF" w:rsidP="00B170AF">
      <w:pPr>
        <w:spacing w:line="360" w:lineRule="auto"/>
        <w:rPr>
          <w:rFonts w:ascii="Times New Roman" w:eastAsia="Calibri" w:hAnsi="Times New Roman" w:cs="Times New Roman"/>
          <w:sz w:val="28"/>
          <w:lang w:val="en-US"/>
        </w:rPr>
      </w:pPr>
      <w:r w:rsidRPr="00B170AF">
        <w:rPr>
          <w:rFonts w:ascii="Times New Roman" w:eastAsia="Calibri" w:hAnsi="Times New Roman" w:cs="Times New Roman"/>
          <w:sz w:val="28"/>
          <w:lang w:val="en-US"/>
        </w:rPr>
        <w:t xml:space="preserve">Google Chrome </w:t>
      </w:r>
      <w:r w:rsidRPr="00B170AF">
        <w:rPr>
          <w:rFonts w:ascii="Times New Roman" w:eastAsia="Calibri" w:hAnsi="Times New Roman" w:cs="Times New Roman"/>
          <w:sz w:val="28"/>
        </w:rPr>
        <w:t>Браузер</w:t>
      </w:r>
      <w:r w:rsidRPr="00B170AF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B170AF">
        <w:rPr>
          <w:rFonts w:ascii="Times New Roman" w:eastAsia="Calibri" w:hAnsi="Times New Roman" w:cs="Times New Roman"/>
          <w:sz w:val="28"/>
        </w:rPr>
        <w:t>от</w:t>
      </w:r>
      <w:r w:rsidRPr="00B170AF">
        <w:rPr>
          <w:rFonts w:ascii="Times New Roman" w:eastAsia="Calibri" w:hAnsi="Times New Roman" w:cs="Times New Roman"/>
          <w:sz w:val="28"/>
          <w:lang w:val="en-US"/>
        </w:rPr>
        <w:t xml:space="preserve"> Google / Google Chrome. – 2022. – URL:</w:t>
      </w:r>
    </w:p>
    <w:p w14:paraId="72FF32E5" w14:textId="0539808F" w:rsidR="00B170AF" w:rsidRPr="00ED65B0" w:rsidRDefault="00B170AF" w:rsidP="00B170AF">
      <w:pPr>
        <w:spacing w:line="360" w:lineRule="auto"/>
        <w:rPr>
          <w:rFonts w:ascii="Times New Roman" w:eastAsia="Calibri" w:hAnsi="Times New Roman" w:cs="Times New Roman"/>
          <w:sz w:val="28"/>
          <w:lang w:val="en-US"/>
        </w:rPr>
      </w:pPr>
      <w:r w:rsidRPr="00ED65B0">
        <w:rPr>
          <w:rFonts w:ascii="Times New Roman" w:eastAsia="Calibri" w:hAnsi="Times New Roman" w:cs="Times New Roman"/>
          <w:sz w:val="28"/>
          <w:lang w:val="en-US"/>
        </w:rPr>
        <w:t xml:space="preserve">https://www.google.ru/chrome/ </w:t>
      </w:r>
    </w:p>
    <w:p w14:paraId="43505FEF" w14:textId="30E840F7" w:rsidR="00B170AF" w:rsidRPr="00ED65B0" w:rsidRDefault="00000000" w:rsidP="00B170AF">
      <w:pPr>
        <w:spacing w:line="360" w:lineRule="auto"/>
        <w:rPr>
          <w:rFonts w:ascii="Times New Roman" w:eastAsia="Calibri" w:hAnsi="Times New Roman" w:cs="Times New Roman"/>
          <w:sz w:val="28"/>
          <w:lang w:val="en-US"/>
        </w:rPr>
      </w:pPr>
      <w:hyperlink r:id="rId12" w:history="1">
        <w:r w:rsidR="0059360F" w:rsidRPr="003B091E">
          <w:rPr>
            <w:rStyle w:val="af1"/>
            <w:rFonts w:ascii="Times New Roman" w:eastAsia="Calibri" w:hAnsi="Times New Roman" w:cs="Times New Roman"/>
            <w:sz w:val="28"/>
            <w:lang w:val="en-US"/>
          </w:rPr>
          <w:t>https</w:t>
        </w:r>
        <w:r w:rsidR="0059360F" w:rsidRPr="00ED65B0">
          <w:rPr>
            <w:rStyle w:val="af1"/>
            <w:rFonts w:ascii="Times New Roman" w:eastAsia="Calibri" w:hAnsi="Times New Roman" w:cs="Times New Roman"/>
            <w:sz w:val="28"/>
            <w:lang w:val="en-US"/>
          </w:rPr>
          <w:t>://</w:t>
        </w:r>
        <w:r w:rsidR="0059360F" w:rsidRPr="003B091E">
          <w:rPr>
            <w:rStyle w:val="af1"/>
            <w:rFonts w:ascii="Times New Roman" w:eastAsia="Calibri" w:hAnsi="Times New Roman" w:cs="Times New Roman"/>
            <w:sz w:val="28"/>
            <w:lang w:val="en-US"/>
          </w:rPr>
          <w:t>neznaika</w:t>
        </w:r>
        <w:r w:rsidR="0059360F" w:rsidRPr="00ED65B0">
          <w:rPr>
            <w:rStyle w:val="af1"/>
            <w:rFonts w:ascii="Times New Roman" w:eastAsia="Calibri" w:hAnsi="Times New Roman" w:cs="Times New Roman"/>
            <w:sz w:val="28"/>
            <w:lang w:val="en-US"/>
          </w:rPr>
          <w:t>.</w:t>
        </w:r>
        <w:r w:rsidR="0059360F" w:rsidRPr="003B091E">
          <w:rPr>
            <w:rStyle w:val="af1"/>
            <w:rFonts w:ascii="Times New Roman" w:eastAsia="Calibri" w:hAnsi="Times New Roman" w:cs="Times New Roman"/>
            <w:sz w:val="28"/>
            <w:lang w:val="en-US"/>
          </w:rPr>
          <w:t>info</w:t>
        </w:r>
        <w:r w:rsidR="0059360F" w:rsidRPr="00ED65B0">
          <w:rPr>
            <w:rStyle w:val="af1"/>
            <w:rFonts w:ascii="Times New Roman" w:eastAsia="Calibri" w:hAnsi="Times New Roman" w:cs="Times New Roman"/>
            <w:sz w:val="28"/>
            <w:lang w:val="en-US"/>
          </w:rPr>
          <w:t>/</w:t>
        </w:r>
        <w:r w:rsidR="0059360F" w:rsidRPr="003B091E">
          <w:rPr>
            <w:rStyle w:val="af1"/>
            <w:rFonts w:ascii="Times New Roman" w:eastAsia="Calibri" w:hAnsi="Times New Roman" w:cs="Times New Roman"/>
            <w:sz w:val="28"/>
            <w:lang w:val="en-US"/>
          </w:rPr>
          <w:t>ege</w:t>
        </w:r>
        <w:r w:rsidR="0059360F" w:rsidRPr="00ED65B0">
          <w:rPr>
            <w:rStyle w:val="af1"/>
            <w:rFonts w:ascii="Times New Roman" w:eastAsia="Calibri" w:hAnsi="Times New Roman" w:cs="Times New Roman"/>
            <w:sz w:val="28"/>
            <w:lang w:val="en-US"/>
          </w:rPr>
          <w:t>/</w:t>
        </w:r>
      </w:hyperlink>
      <w:r w:rsidR="0059360F" w:rsidRPr="00ED65B0">
        <w:rPr>
          <w:rFonts w:ascii="Times New Roman" w:eastAsia="Calibri" w:hAnsi="Times New Roman" w:cs="Times New Roman"/>
          <w:sz w:val="28"/>
          <w:lang w:val="en-US"/>
        </w:rPr>
        <w:t xml:space="preserve"> - </w:t>
      </w:r>
      <w:r w:rsidR="0059360F">
        <w:rPr>
          <w:rFonts w:ascii="Times New Roman" w:eastAsia="Calibri" w:hAnsi="Times New Roman" w:cs="Times New Roman"/>
          <w:sz w:val="28"/>
        </w:rPr>
        <w:t>Незнайка</w:t>
      </w:r>
    </w:p>
    <w:p w14:paraId="7E785312" w14:textId="76212ABB" w:rsidR="00B170AF" w:rsidRPr="0059360F" w:rsidRDefault="00B170AF" w:rsidP="00B170AF">
      <w:pPr>
        <w:spacing w:line="360" w:lineRule="auto"/>
        <w:rPr>
          <w:rFonts w:ascii="Times New Roman" w:eastAsia="Calibri" w:hAnsi="Times New Roman" w:cs="Times New Roman"/>
          <w:sz w:val="28"/>
          <w:lang w:val="en-US"/>
        </w:rPr>
      </w:pPr>
      <w:r w:rsidRPr="0059360F">
        <w:rPr>
          <w:rFonts w:ascii="Times New Roman" w:eastAsia="Calibri" w:hAnsi="Times New Roman" w:cs="Times New Roman"/>
          <w:sz w:val="28"/>
          <w:lang w:val="en-US"/>
        </w:rPr>
        <w:t xml:space="preserve">https://kompege.ru/  - 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KompEGE</w:t>
      </w:r>
      <w:proofErr w:type="spellEnd"/>
    </w:p>
    <w:p w14:paraId="34186FEB" w14:textId="057BEE79" w:rsidR="00B170AF" w:rsidRDefault="00B170AF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B170AF">
        <w:rPr>
          <w:rFonts w:ascii="Times New Roman" w:eastAsia="Calibri" w:hAnsi="Times New Roman" w:cs="Times New Roman"/>
          <w:sz w:val="28"/>
        </w:rPr>
        <w:t xml:space="preserve">https://inf-ege.sdamgia.ru/?rep </w:t>
      </w:r>
      <w:r>
        <w:rPr>
          <w:rFonts w:ascii="Times New Roman" w:eastAsia="Calibri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</w:rPr>
        <w:t>РешуЕГЭ</w:t>
      </w:r>
      <w:proofErr w:type="spellEnd"/>
    </w:p>
    <w:p w14:paraId="0AEF697B" w14:textId="38E13E1B" w:rsidR="00B170AF" w:rsidRPr="00B170AF" w:rsidRDefault="00000000" w:rsidP="00B170AF">
      <w:pPr>
        <w:spacing w:line="360" w:lineRule="auto"/>
        <w:rPr>
          <w:rFonts w:ascii="Times New Roman" w:eastAsia="Calibri" w:hAnsi="Times New Roman" w:cs="Times New Roman"/>
          <w:sz w:val="28"/>
        </w:rPr>
      </w:pPr>
      <w:hyperlink r:id="rId13" w:history="1">
        <w:r w:rsidR="00B170AF" w:rsidRPr="003B091E">
          <w:rPr>
            <w:rStyle w:val="af1"/>
            <w:rFonts w:ascii="Times New Roman" w:eastAsia="Calibri" w:hAnsi="Times New Roman" w:cs="Times New Roman"/>
            <w:sz w:val="28"/>
          </w:rPr>
          <w:t>https://fipi.ru/</w:t>
        </w:r>
      </w:hyperlink>
      <w:r w:rsidR="00B170AF">
        <w:rPr>
          <w:rFonts w:ascii="Times New Roman" w:eastAsia="Calibri" w:hAnsi="Times New Roman" w:cs="Times New Roman"/>
          <w:sz w:val="28"/>
        </w:rPr>
        <w:t xml:space="preserve"> - официальный ресурс по подготовке к ЕГЭ</w:t>
      </w:r>
    </w:p>
    <w:p w14:paraId="55A651E4" w14:textId="346B39A6" w:rsidR="00AB7F94" w:rsidRPr="00AB7F94" w:rsidRDefault="007E5324" w:rsidP="00E60E6F">
      <w:pPr>
        <w:pStyle w:val="a0"/>
        <w:numPr>
          <w:ilvl w:val="0"/>
          <w:numId w:val="0"/>
        </w:numPr>
        <w:ind w:left="709"/>
        <w:jc w:val="right"/>
      </w:pPr>
      <w:bookmarkStart w:id="25" w:name="_Ref103436490"/>
      <w:bookmarkStart w:id="26" w:name="_Toc169682602"/>
      <w:r w:rsidRPr="006B62D0">
        <w:lastRenderedPageBreak/>
        <w:t>ПРИЛОЖЕНИЕ А</w:t>
      </w:r>
      <w:bookmarkEnd w:id="25"/>
      <w:bookmarkEnd w:id="26"/>
    </w:p>
    <w:p w14:paraId="4F4E66F1" w14:textId="4DF41F4A" w:rsidR="00264B07" w:rsidRDefault="006C6AC4" w:rsidP="0014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612DA8" wp14:editId="15DFD450">
            <wp:extent cx="5939790" cy="3341370"/>
            <wp:effectExtent l="0" t="0" r="3810" b="0"/>
            <wp:docPr id="605511184" name="Рисунок 4" descr="Изображение выглядит как текст, снимок экрана, Шриф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11184" name="Рисунок 4" descr="Изображение выглядит как текст, снимок экрана, Шрифт, дизайн&#10;&#10;Автоматически созданное описание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053EA" w14:textId="2A35EF62" w:rsidR="00E60E6F" w:rsidRDefault="00E60E6F" w:rsidP="0014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C5D5D" w14:textId="0731D264" w:rsidR="00EB6EBE" w:rsidRDefault="00EB6EBE" w:rsidP="0014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0EC3F" w14:textId="2F501286" w:rsidR="00EB6EBE" w:rsidRDefault="00EB6EBE" w:rsidP="0014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E35B4C" w14:textId="491046B2" w:rsidR="00EB6EBE" w:rsidRDefault="00EB6EBE" w:rsidP="0014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500DF" w14:textId="786F6CE6" w:rsidR="00EB6EBE" w:rsidRDefault="00EB6EBE" w:rsidP="0014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19E53" w14:textId="722D3A6C" w:rsidR="00EB6EBE" w:rsidRDefault="00EB6EBE" w:rsidP="00EB6E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6C749" w14:textId="4C272770" w:rsidR="00EB6EBE" w:rsidRPr="003A354D" w:rsidRDefault="00EB6EBE" w:rsidP="00EB6E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6EBE" w:rsidRPr="003A354D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BCE1" w14:textId="77777777" w:rsidR="00B34241" w:rsidRDefault="00B34241" w:rsidP="003053C4">
      <w:pPr>
        <w:spacing w:after="0" w:line="240" w:lineRule="auto"/>
      </w:pPr>
      <w:r>
        <w:separator/>
      </w:r>
    </w:p>
  </w:endnote>
  <w:endnote w:type="continuationSeparator" w:id="0">
    <w:p w14:paraId="63E3E302" w14:textId="77777777" w:rsidR="00B34241" w:rsidRDefault="00B34241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5480319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54286A" w14:textId="3B6622E8" w:rsidR="000A3C50" w:rsidRPr="004845BD" w:rsidRDefault="000A3C50">
        <w:pPr>
          <w:pStyle w:val="af2"/>
          <w:jc w:val="center"/>
          <w:rPr>
            <w:rFonts w:ascii="Times New Roman" w:hAnsi="Times New Roman"/>
            <w:sz w:val="28"/>
            <w:szCs w:val="28"/>
          </w:rPr>
        </w:pPr>
        <w:r w:rsidRPr="004845BD">
          <w:rPr>
            <w:rFonts w:ascii="Times New Roman" w:hAnsi="Times New Roman"/>
            <w:sz w:val="28"/>
            <w:szCs w:val="28"/>
          </w:rPr>
          <w:fldChar w:fldCharType="begin"/>
        </w:r>
        <w:r w:rsidRPr="0048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5BD">
          <w:rPr>
            <w:rFonts w:ascii="Times New Roman" w:hAnsi="Times New Roman"/>
            <w:sz w:val="28"/>
            <w:szCs w:val="28"/>
          </w:rPr>
          <w:fldChar w:fldCharType="separate"/>
        </w:r>
        <w:r w:rsidR="00A3539A">
          <w:rPr>
            <w:rFonts w:ascii="Times New Roman" w:hAnsi="Times New Roman"/>
            <w:noProof/>
            <w:sz w:val="28"/>
            <w:szCs w:val="28"/>
          </w:rPr>
          <w:t>19</w:t>
        </w:r>
        <w:r w:rsidRPr="0048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C08336E" w14:textId="77777777" w:rsidR="000A3C50" w:rsidRDefault="000A3C5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754575"/>
      <w:docPartObj>
        <w:docPartGallery w:val="Page Numbers (Bottom of Page)"/>
        <w:docPartUnique/>
      </w:docPartObj>
    </w:sdtPr>
    <w:sdtContent>
      <w:p w14:paraId="5AD16C95" w14:textId="77777777" w:rsidR="000A3C50" w:rsidRPr="004845BD" w:rsidRDefault="000A3C50">
        <w:pPr>
          <w:pStyle w:val="af2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Екатеринбург</w:t>
        </w:r>
      </w:p>
      <w:p w14:paraId="06C8BD50" w14:textId="05F21998" w:rsidR="000A3C50" w:rsidRDefault="000A3C50">
        <w:pPr>
          <w:pStyle w:val="af2"/>
          <w:jc w:val="center"/>
        </w:pPr>
        <w:r w:rsidRPr="004845BD">
          <w:rPr>
            <w:rFonts w:ascii="Times New Roman" w:hAnsi="Times New Roman"/>
            <w:sz w:val="32"/>
            <w:szCs w:val="32"/>
          </w:rPr>
          <w:t>2024</w:t>
        </w:r>
      </w:p>
    </w:sdtContent>
  </w:sdt>
  <w:p w14:paraId="38EE0DEB" w14:textId="77777777" w:rsidR="000A3C50" w:rsidRDefault="000A3C5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F38A2" w14:textId="77777777" w:rsidR="00B34241" w:rsidRDefault="00B34241" w:rsidP="003053C4">
      <w:pPr>
        <w:spacing w:after="0" w:line="240" w:lineRule="auto"/>
      </w:pPr>
      <w:r>
        <w:separator/>
      </w:r>
    </w:p>
  </w:footnote>
  <w:footnote w:type="continuationSeparator" w:id="0">
    <w:p w14:paraId="23C98300" w14:textId="77777777" w:rsidR="00B34241" w:rsidRDefault="00B34241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0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84393F"/>
    <w:multiLevelType w:val="multilevel"/>
    <w:tmpl w:val="B1860C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DB469F"/>
    <w:multiLevelType w:val="hybridMultilevel"/>
    <w:tmpl w:val="E7D2268C"/>
    <w:lvl w:ilvl="0" w:tplc="93106B1E">
      <w:start w:val="1"/>
      <w:numFmt w:val="decimal"/>
      <w:lvlText w:val="%1  –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2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7368E4"/>
    <w:multiLevelType w:val="hybridMultilevel"/>
    <w:tmpl w:val="15303E4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AFC730B"/>
    <w:multiLevelType w:val="hybridMultilevel"/>
    <w:tmpl w:val="7DB28AB6"/>
    <w:lvl w:ilvl="0" w:tplc="4AE49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8A4314"/>
    <w:multiLevelType w:val="hybridMultilevel"/>
    <w:tmpl w:val="1E7CC350"/>
    <w:lvl w:ilvl="0" w:tplc="4AE49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07712E"/>
    <w:multiLevelType w:val="hybridMultilevel"/>
    <w:tmpl w:val="9E6E695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2F5D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A0917"/>
    <w:multiLevelType w:val="multilevel"/>
    <w:tmpl w:val="DF1278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9A312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CB12CE"/>
    <w:multiLevelType w:val="multilevel"/>
    <w:tmpl w:val="9866F7EE"/>
    <w:lvl w:ilvl="0">
      <w:start w:val="1"/>
      <w:numFmt w:val="decimal"/>
      <w:lvlText w:val="%1  –"/>
      <w:lvlJc w:val="left"/>
      <w:pPr>
        <w:ind w:left="1133" w:hanging="425"/>
      </w:pPr>
      <w:rPr>
        <w:rFonts w:hint="default"/>
        <w:u w:val="none"/>
      </w:rPr>
    </w:lvl>
    <w:lvl w:ilvl="1">
      <w:start w:val="1"/>
      <w:numFmt w:val="bullet"/>
      <w:lvlText w:val="౼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F1736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0425BD"/>
    <w:multiLevelType w:val="hybridMultilevel"/>
    <w:tmpl w:val="076E7F74"/>
    <w:lvl w:ilvl="0" w:tplc="4AE49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E3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CC68B4"/>
    <w:multiLevelType w:val="multilevel"/>
    <w:tmpl w:val="006812F2"/>
    <w:lvl w:ilvl="0">
      <w:start w:val="1"/>
      <w:numFmt w:val="bullet"/>
      <w:lvlText w:val="ー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8" w15:restartNumberingAfterBreak="0">
    <w:nsid w:val="39FD4C82"/>
    <w:multiLevelType w:val="multilevel"/>
    <w:tmpl w:val="A49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C73DD9"/>
    <w:multiLevelType w:val="multilevel"/>
    <w:tmpl w:val="BE008864"/>
    <w:lvl w:ilvl="0">
      <w:start w:val="1"/>
      <w:numFmt w:val="bullet"/>
      <w:lvlText w:val=""/>
      <w:lvlJc w:val="left"/>
      <w:pPr>
        <w:ind w:left="1133" w:hanging="425"/>
      </w:pPr>
      <w:rPr>
        <w:rFonts w:ascii="Symbol" w:hAnsi="Symbol" w:hint="default"/>
        <w:u w:val="none"/>
      </w:rPr>
    </w:lvl>
    <w:lvl w:ilvl="1">
      <w:start w:val="1"/>
      <w:numFmt w:val="bullet"/>
      <w:lvlText w:val="౼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41D07F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AA183F"/>
    <w:multiLevelType w:val="hybridMultilevel"/>
    <w:tmpl w:val="A52057C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FE4F32"/>
    <w:multiLevelType w:val="hybridMultilevel"/>
    <w:tmpl w:val="E2C8A7CA"/>
    <w:lvl w:ilvl="0" w:tplc="93106B1E">
      <w:start w:val="1"/>
      <w:numFmt w:val="decimal"/>
      <w:lvlText w:val="%1  –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E42CAD"/>
    <w:multiLevelType w:val="hybridMultilevel"/>
    <w:tmpl w:val="3D16F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A1600"/>
    <w:multiLevelType w:val="hybridMultilevel"/>
    <w:tmpl w:val="4A30907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3995C84"/>
    <w:multiLevelType w:val="hybridMultilevel"/>
    <w:tmpl w:val="11DA3A1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9467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59012B"/>
    <w:multiLevelType w:val="hybridMultilevel"/>
    <w:tmpl w:val="1A4ADD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BC55E5"/>
    <w:multiLevelType w:val="hybridMultilevel"/>
    <w:tmpl w:val="8A2AD4F0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766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337566"/>
    <w:multiLevelType w:val="hybridMultilevel"/>
    <w:tmpl w:val="3BC44E9C"/>
    <w:lvl w:ilvl="0" w:tplc="C422D47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21887"/>
    <w:multiLevelType w:val="hybridMultilevel"/>
    <w:tmpl w:val="38D227D6"/>
    <w:lvl w:ilvl="0" w:tplc="B540F69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F120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35353F"/>
    <w:multiLevelType w:val="hybridMultilevel"/>
    <w:tmpl w:val="E4FE939E"/>
    <w:lvl w:ilvl="0" w:tplc="93106B1E">
      <w:start w:val="1"/>
      <w:numFmt w:val="decimal"/>
      <w:lvlText w:val="%1  –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CB6B71"/>
    <w:multiLevelType w:val="hybridMultilevel"/>
    <w:tmpl w:val="23BC41D8"/>
    <w:lvl w:ilvl="0" w:tplc="93106B1E">
      <w:start w:val="1"/>
      <w:numFmt w:val="decimal"/>
      <w:lvlText w:val="%1  –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2631" w:hanging="363"/>
      </w:pPr>
    </w:lvl>
    <w:lvl w:ilvl="1" w:tplc="04190019">
      <w:start w:val="1"/>
      <w:numFmt w:val="lowerLetter"/>
      <w:lvlText w:val="%2."/>
      <w:lvlJc w:val="left"/>
      <w:pPr>
        <w:ind w:left="2271" w:hanging="360"/>
      </w:pPr>
    </w:lvl>
    <w:lvl w:ilvl="2" w:tplc="0419001B">
      <w:start w:val="1"/>
      <w:numFmt w:val="lowerRoman"/>
      <w:lvlText w:val="%3."/>
      <w:lvlJc w:val="right"/>
      <w:pPr>
        <w:ind w:left="2991" w:hanging="180"/>
      </w:pPr>
    </w:lvl>
    <w:lvl w:ilvl="3" w:tplc="0419000F">
      <w:start w:val="1"/>
      <w:numFmt w:val="decimal"/>
      <w:lvlText w:val="%4."/>
      <w:lvlJc w:val="left"/>
      <w:pPr>
        <w:ind w:left="3711" w:hanging="360"/>
      </w:pPr>
    </w:lvl>
    <w:lvl w:ilvl="4" w:tplc="04190019">
      <w:start w:val="1"/>
      <w:numFmt w:val="lowerLetter"/>
      <w:lvlText w:val="%5."/>
      <w:lvlJc w:val="left"/>
      <w:pPr>
        <w:ind w:left="4431" w:hanging="360"/>
      </w:pPr>
    </w:lvl>
    <w:lvl w:ilvl="5" w:tplc="0419001B">
      <w:start w:val="1"/>
      <w:numFmt w:val="lowerRoman"/>
      <w:lvlText w:val="%6."/>
      <w:lvlJc w:val="right"/>
      <w:pPr>
        <w:ind w:left="5151" w:hanging="180"/>
      </w:pPr>
    </w:lvl>
    <w:lvl w:ilvl="6" w:tplc="0419000F">
      <w:start w:val="1"/>
      <w:numFmt w:val="decimal"/>
      <w:lvlText w:val="%7."/>
      <w:lvlJc w:val="left"/>
      <w:pPr>
        <w:ind w:left="5871" w:hanging="360"/>
      </w:pPr>
    </w:lvl>
    <w:lvl w:ilvl="7" w:tplc="04190019">
      <w:start w:val="1"/>
      <w:numFmt w:val="lowerLetter"/>
      <w:lvlText w:val="%8."/>
      <w:lvlJc w:val="left"/>
      <w:pPr>
        <w:ind w:left="6591" w:hanging="360"/>
      </w:pPr>
    </w:lvl>
    <w:lvl w:ilvl="8" w:tplc="0419001B">
      <w:start w:val="1"/>
      <w:numFmt w:val="lowerRoman"/>
      <w:lvlText w:val="%9."/>
      <w:lvlJc w:val="right"/>
      <w:pPr>
        <w:ind w:left="7311" w:hanging="180"/>
      </w:pPr>
    </w:lvl>
  </w:abstractNum>
  <w:abstractNum w:abstractNumId="36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7" w15:restartNumberingAfterBreak="0">
    <w:nsid w:val="68A66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F0D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8F6688"/>
    <w:multiLevelType w:val="multilevel"/>
    <w:tmpl w:val="832E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2F6CB8"/>
    <w:multiLevelType w:val="hybridMultilevel"/>
    <w:tmpl w:val="17EE63DA"/>
    <w:lvl w:ilvl="0" w:tplc="93106B1E">
      <w:start w:val="1"/>
      <w:numFmt w:val="decimal"/>
      <w:lvlText w:val="%1  –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74478C"/>
    <w:multiLevelType w:val="hybridMultilevel"/>
    <w:tmpl w:val="20082A0A"/>
    <w:lvl w:ilvl="0" w:tplc="93106B1E">
      <w:start w:val="1"/>
      <w:numFmt w:val="decimal"/>
      <w:lvlText w:val="%1  –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C85011"/>
    <w:multiLevelType w:val="hybridMultilevel"/>
    <w:tmpl w:val="A5BEF076"/>
    <w:lvl w:ilvl="0" w:tplc="93106B1E">
      <w:start w:val="1"/>
      <w:numFmt w:val="decimal"/>
      <w:lvlText w:val="%1  –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F331531"/>
    <w:multiLevelType w:val="multilevel"/>
    <w:tmpl w:val="6B50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F3633A"/>
    <w:multiLevelType w:val="hybridMultilevel"/>
    <w:tmpl w:val="E98C2C46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2271048">
    <w:abstractNumId w:val="36"/>
  </w:num>
  <w:num w:numId="2" w16cid:durableId="15900372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52459">
    <w:abstractNumId w:val="38"/>
  </w:num>
  <w:num w:numId="4" w16cid:durableId="753890816">
    <w:abstractNumId w:val="28"/>
  </w:num>
  <w:num w:numId="5" w16cid:durableId="1782917234">
    <w:abstractNumId w:val="10"/>
  </w:num>
  <w:num w:numId="6" w16cid:durableId="2009627953">
    <w:abstractNumId w:val="0"/>
  </w:num>
  <w:num w:numId="7" w16cid:durableId="1302882689">
    <w:abstractNumId w:val="15"/>
  </w:num>
  <w:num w:numId="8" w16cid:durableId="1588004560">
    <w:abstractNumId w:val="21"/>
  </w:num>
  <w:num w:numId="9" w16cid:durableId="908921794">
    <w:abstractNumId w:val="24"/>
  </w:num>
  <w:num w:numId="10" w16cid:durableId="282924259">
    <w:abstractNumId w:val="8"/>
  </w:num>
  <w:num w:numId="11" w16cid:durableId="34013201">
    <w:abstractNumId w:val="25"/>
  </w:num>
  <w:num w:numId="12" w16cid:durableId="74129925">
    <w:abstractNumId w:val="27"/>
  </w:num>
  <w:num w:numId="13" w16cid:durableId="1188566121">
    <w:abstractNumId w:val="3"/>
  </w:num>
  <w:num w:numId="14" w16cid:durableId="43602991">
    <w:abstractNumId w:val="29"/>
  </w:num>
  <w:num w:numId="15" w16cid:durableId="2146576841">
    <w:abstractNumId w:val="4"/>
  </w:num>
  <w:num w:numId="16" w16cid:durableId="1589345594">
    <w:abstractNumId w:val="26"/>
  </w:num>
  <w:num w:numId="17" w16cid:durableId="1143766246">
    <w:abstractNumId w:val="16"/>
  </w:num>
  <w:num w:numId="18" w16cid:durableId="1330446630">
    <w:abstractNumId w:val="14"/>
  </w:num>
  <w:num w:numId="19" w16cid:durableId="154733780">
    <w:abstractNumId w:val="32"/>
  </w:num>
  <w:num w:numId="20" w16cid:durableId="908343137">
    <w:abstractNumId w:val="1"/>
  </w:num>
  <w:num w:numId="21" w16cid:durableId="1779057424">
    <w:abstractNumId w:val="39"/>
  </w:num>
  <w:num w:numId="22" w16cid:durableId="659895041">
    <w:abstractNumId w:val="12"/>
  </w:num>
  <w:num w:numId="23" w16cid:durableId="1364357090">
    <w:abstractNumId w:val="20"/>
  </w:num>
  <w:num w:numId="24" w16cid:durableId="803694541">
    <w:abstractNumId w:val="9"/>
  </w:num>
  <w:num w:numId="25" w16cid:durableId="1208684155">
    <w:abstractNumId w:val="37"/>
  </w:num>
  <w:num w:numId="26" w16cid:durableId="1021785829">
    <w:abstractNumId w:val="2"/>
  </w:num>
  <w:num w:numId="27" w16cid:durableId="432436780">
    <w:abstractNumId w:val="34"/>
  </w:num>
  <w:num w:numId="28" w16cid:durableId="1522668565">
    <w:abstractNumId w:val="28"/>
  </w:num>
  <w:num w:numId="29" w16cid:durableId="564728387">
    <w:abstractNumId w:val="11"/>
  </w:num>
  <w:num w:numId="30" w16cid:durableId="1944996827">
    <w:abstractNumId w:val="33"/>
  </w:num>
  <w:num w:numId="31" w16cid:durableId="246155472">
    <w:abstractNumId w:val="13"/>
  </w:num>
  <w:num w:numId="32" w16cid:durableId="1421372751">
    <w:abstractNumId w:val="19"/>
  </w:num>
  <w:num w:numId="33" w16cid:durableId="265190110">
    <w:abstractNumId w:val="7"/>
  </w:num>
  <w:num w:numId="34" w16cid:durableId="230434909">
    <w:abstractNumId w:val="17"/>
  </w:num>
  <w:num w:numId="35" w16cid:durableId="130682267">
    <w:abstractNumId w:val="6"/>
  </w:num>
  <w:num w:numId="36" w16cid:durableId="1631278936">
    <w:abstractNumId w:val="23"/>
  </w:num>
  <w:num w:numId="37" w16cid:durableId="152727080">
    <w:abstractNumId w:val="41"/>
  </w:num>
  <w:num w:numId="38" w16cid:durableId="355353327">
    <w:abstractNumId w:val="44"/>
  </w:num>
  <w:num w:numId="39" w16cid:durableId="145898105">
    <w:abstractNumId w:val="40"/>
  </w:num>
  <w:num w:numId="40" w16cid:durableId="630595935">
    <w:abstractNumId w:val="18"/>
  </w:num>
  <w:num w:numId="41" w16cid:durableId="1196113728">
    <w:abstractNumId w:val="42"/>
  </w:num>
  <w:num w:numId="42" w16cid:durableId="1013147936">
    <w:abstractNumId w:val="22"/>
  </w:num>
  <w:num w:numId="43" w16cid:durableId="795879574">
    <w:abstractNumId w:val="43"/>
  </w:num>
  <w:num w:numId="44" w16cid:durableId="621108225">
    <w:abstractNumId w:val="0"/>
  </w:num>
  <w:num w:numId="45" w16cid:durableId="2105490773">
    <w:abstractNumId w:val="5"/>
  </w:num>
  <w:num w:numId="46" w16cid:durableId="616571527">
    <w:abstractNumId w:val="31"/>
  </w:num>
  <w:num w:numId="47" w16cid:durableId="2029603770">
    <w:abstractNumId w:val="45"/>
  </w:num>
  <w:num w:numId="48" w16cid:durableId="35508640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00"/>
    <w:rsid w:val="00002B00"/>
    <w:rsid w:val="0000314D"/>
    <w:rsid w:val="00010DB8"/>
    <w:rsid w:val="00013432"/>
    <w:rsid w:val="0001708A"/>
    <w:rsid w:val="00023A8F"/>
    <w:rsid w:val="00024D0E"/>
    <w:rsid w:val="00030B8A"/>
    <w:rsid w:val="0003348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82D40"/>
    <w:rsid w:val="0008318F"/>
    <w:rsid w:val="000849F0"/>
    <w:rsid w:val="000855F2"/>
    <w:rsid w:val="00087CF4"/>
    <w:rsid w:val="00091552"/>
    <w:rsid w:val="000941DD"/>
    <w:rsid w:val="000941F6"/>
    <w:rsid w:val="000A19F1"/>
    <w:rsid w:val="000A233B"/>
    <w:rsid w:val="000A280A"/>
    <w:rsid w:val="000A2F66"/>
    <w:rsid w:val="000A3146"/>
    <w:rsid w:val="000A3C50"/>
    <w:rsid w:val="000A4724"/>
    <w:rsid w:val="000B1E9B"/>
    <w:rsid w:val="000B2048"/>
    <w:rsid w:val="000B3BCC"/>
    <w:rsid w:val="000B487A"/>
    <w:rsid w:val="000B554B"/>
    <w:rsid w:val="000B6AAF"/>
    <w:rsid w:val="000B751E"/>
    <w:rsid w:val="000B7541"/>
    <w:rsid w:val="000C46F8"/>
    <w:rsid w:val="000D3659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0B0F"/>
    <w:rsid w:val="00133759"/>
    <w:rsid w:val="001340E9"/>
    <w:rsid w:val="00136670"/>
    <w:rsid w:val="001371C4"/>
    <w:rsid w:val="001379F2"/>
    <w:rsid w:val="001426B3"/>
    <w:rsid w:val="00143D35"/>
    <w:rsid w:val="0014416B"/>
    <w:rsid w:val="00145498"/>
    <w:rsid w:val="0015099A"/>
    <w:rsid w:val="0015178D"/>
    <w:rsid w:val="00152F75"/>
    <w:rsid w:val="001546F2"/>
    <w:rsid w:val="00154FFB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2873"/>
    <w:rsid w:val="001B3E69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1681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4FB9"/>
    <w:rsid w:val="00217A64"/>
    <w:rsid w:val="0022247B"/>
    <w:rsid w:val="00222CBF"/>
    <w:rsid w:val="0022306B"/>
    <w:rsid w:val="00223E1D"/>
    <w:rsid w:val="00225917"/>
    <w:rsid w:val="002263BC"/>
    <w:rsid w:val="002402AF"/>
    <w:rsid w:val="00240E46"/>
    <w:rsid w:val="00241FBE"/>
    <w:rsid w:val="00242B56"/>
    <w:rsid w:val="00243B06"/>
    <w:rsid w:val="00244061"/>
    <w:rsid w:val="0024502D"/>
    <w:rsid w:val="00245758"/>
    <w:rsid w:val="00245FF6"/>
    <w:rsid w:val="00250D35"/>
    <w:rsid w:val="00250E25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5219"/>
    <w:rsid w:val="00286079"/>
    <w:rsid w:val="00286582"/>
    <w:rsid w:val="00287ECE"/>
    <w:rsid w:val="002909D3"/>
    <w:rsid w:val="00290A3C"/>
    <w:rsid w:val="002917A8"/>
    <w:rsid w:val="00291E34"/>
    <w:rsid w:val="00293597"/>
    <w:rsid w:val="002961BA"/>
    <w:rsid w:val="00297556"/>
    <w:rsid w:val="002A07C0"/>
    <w:rsid w:val="002A295D"/>
    <w:rsid w:val="002A29F6"/>
    <w:rsid w:val="002A38DB"/>
    <w:rsid w:val="002A41B0"/>
    <w:rsid w:val="002A74A6"/>
    <w:rsid w:val="002A7D61"/>
    <w:rsid w:val="002B1CD8"/>
    <w:rsid w:val="002B468C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5B54"/>
    <w:rsid w:val="002F6E7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5D25"/>
    <w:rsid w:val="0031707D"/>
    <w:rsid w:val="00321EEB"/>
    <w:rsid w:val="00322F55"/>
    <w:rsid w:val="00323102"/>
    <w:rsid w:val="0032430D"/>
    <w:rsid w:val="00325A0C"/>
    <w:rsid w:val="003275C9"/>
    <w:rsid w:val="00327A92"/>
    <w:rsid w:val="00332A17"/>
    <w:rsid w:val="00337ACF"/>
    <w:rsid w:val="0034646F"/>
    <w:rsid w:val="00346A11"/>
    <w:rsid w:val="00360570"/>
    <w:rsid w:val="0036392F"/>
    <w:rsid w:val="003655D9"/>
    <w:rsid w:val="003709AD"/>
    <w:rsid w:val="00370E9A"/>
    <w:rsid w:val="00371535"/>
    <w:rsid w:val="0037360B"/>
    <w:rsid w:val="003740A1"/>
    <w:rsid w:val="00374DF5"/>
    <w:rsid w:val="003766FE"/>
    <w:rsid w:val="0037712F"/>
    <w:rsid w:val="00381022"/>
    <w:rsid w:val="0038692A"/>
    <w:rsid w:val="003918DA"/>
    <w:rsid w:val="003931C4"/>
    <w:rsid w:val="00394E3F"/>
    <w:rsid w:val="00397AFB"/>
    <w:rsid w:val="003A354D"/>
    <w:rsid w:val="003A3DA4"/>
    <w:rsid w:val="003A41BA"/>
    <w:rsid w:val="003B3891"/>
    <w:rsid w:val="003B5968"/>
    <w:rsid w:val="003B6A33"/>
    <w:rsid w:val="003C1E7D"/>
    <w:rsid w:val="003C3874"/>
    <w:rsid w:val="003C3B3F"/>
    <w:rsid w:val="003C5477"/>
    <w:rsid w:val="003C5DC3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0000"/>
    <w:rsid w:val="004319D1"/>
    <w:rsid w:val="0043220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2006"/>
    <w:rsid w:val="004532B6"/>
    <w:rsid w:val="00453A3D"/>
    <w:rsid w:val="0045728E"/>
    <w:rsid w:val="00457ABB"/>
    <w:rsid w:val="004604C9"/>
    <w:rsid w:val="004622B2"/>
    <w:rsid w:val="004638F3"/>
    <w:rsid w:val="004650B0"/>
    <w:rsid w:val="004667C5"/>
    <w:rsid w:val="00466AA8"/>
    <w:rsid w:val="0047022E"/>
    <w:rsid w:val="00475AB0"/>
    <w:rsid w:val="0047658C"/>
    <w:rsid w:val="00482A56"/>
    <w:rsid w:val="00482D33"/>
    <w:rsid w:val="004845BD"/>
    <w:rsid w:val="00484A9E"/>
    <w:rsid w:val="00486E3F"/>
    <w:rsid w:val="00487F2D"/>
    <w:rsid w:val="00490107"/>
    <w:rsid w:val="0049016F"/>
    <w:rsid w:val="004910DD"/>
    <w:rsid w:val="0049324A"/>
    <w:rsid w:val="00494B63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0038"/>
    <w:rsid w:val="004E250E"/>
    <w:rsid w:val="004E3E45"/>
    <w:rsid w:val="004E4ACB"/>
    <w:rsid w:val="004E75FC"/>
    <w:rsid w:val="004F22F9"/>
    <w:rsid w:val="004F4F83"/>
    <w:rsid w:val="00501AEC"/>
    <w:rsid w:val="005022F7"/>
    <w:rsid w:val="00502EDC"/>
    <w:rsid w:val="00506394"/>
    <w:rsid w:val="005078C6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370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34B2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60F"/>
    <w:rsid w:val="00593C72"/>
    <w:rsid w:val="00597BFA"/>
    <w:rsid w:val="005A042E"/>
    <w:rsid w:val="005A0B9F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0CE3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170C"/>
    <w:rsid w:val="005F207A"/>
    <w:rsid w:val="00601129"/>
    <w:rsid w:val="00601F47"/>
    <w:rsid w:val="00601FB5"/>
    <w:rsid w:val="00605932"/>
    <w:rsid w:val="0061017B"/>
    <w:rsid w:val="00611F5E"/>
    <w:rsid w:val="00613845"/>
    <w:rsid w:val="00613FFE"/>
    <w:rsid w:val="006140BF"/>
    <w:rsid w:val="006160A6"/>
    <w:rsid w:val="00617C27"/>
    <w:rsid w:val="00620346"/>
    <w:rsid w:val="00620BDA"/>
    <w:rsid w:val="00622A1A"/>
    <w:rsid w:val="006248FC"/>
    <w:rsid w:val="00627190"/>
    <w:rsid w:val="00640137"/>
    <w:rsid w:val="00640ADD"/>
    <w:rsid w:val="00640C2C"/>
    <w:rsid w:val="00640C93"/>
    <w:rsid w:val="006420EA"/>
    <w:rsid w:val="00642AC6"/>
    <w:rsid w:val="00642F21"/>
    <w:rsid w:val="00644BEC"/>
    <w:rsid w:val="006459E8"/>
    <w:rsid w:val="006467AB"/>
    <w:rsid w:val="00647755"/>
    <w:rsid w:val="0065373D"/>
    <w:rsid w:val="00653D52"/>
    <w:rsid w:val="00655F45"/>
    <w:rsid w:val="006566BC"/>
    <w:rsid w:val="00657BBD"/>
    <w:rsid w:val="006646E8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C6AC4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2DFE"/>
    <w:rsid w:val="006E4268"/>
    <w:rsid w:val="006F0C40"/>
    <w:rsid w:val="006F1426"/>
    <w:rsid w:val="006F1976"/>
    <w:rsid w:val="006F50C6"/>
    <w:rsid w:val="006F6047"/>
    <w:rsid w:val="007018C0"/>
    <w:rsid w:val="0070238F"/>
    <w:rsid w:val="00702A45"/>
    <w:rsid w:val="00702D45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4975"/>
    <w:rsid w:val="00735B51"/>
    <w:rsid w:val="00736CF5"/>
    <w:rsid w:val="00743413"/>
    <w:rsid w:val="00751819"/>
    <w:rsid w:val="00753023"/>
    <w:rsid w:val="007543FA"/>
    <w:rsid w:val="00754F55"/>
    <w:rsid w:val="00765F1D"/>
    <w:rsid w:val="00771CA6"/>
    <w:rsid w:val="00772370"/>
    <w:rsid w:val="00774F8D"/>
    <w:rsid w:val="00780456"/>
    <w:rsid w:val="0078076F"/>
    <w:rsid w:val="00782759"/>
    <w:rsid w:val="00783B4C"/>
    <w:rsid w:val="00795D36"/>
    <w:rsid w:val="007A015D"/>
    <w:rsid w:val="007A11FC"/>
    <w:rsid w:val="007A5C8D"/>
    <w:rsid w:val="007B5D0B"/>
    <w:rsid w:val="007C0FA2"/>
    <w:rsid w:val="007C39A3"/>
    <w:rsid w:val="007C4EEA"/>
    <w:rsid w:val="007C663E"/>
    <w:rsid w:val="007C6FEA"/>
    <w:rsid w:val="007D070E"/>
    <w:rsid w:val="007D2467"/>
    <w:rsid w:val="007D365F"/>
    <w:rsid w:val="007D36D6"/>
    <w:rsid w:val="007D7E3C"/>
    <w:rsid w:val="007E0B05"/>
    <w:rsid w:val="007E3E71"/>
    <w:rsid w:val="007E5324"/>
    <w:rsid w:val="007E784C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27CB"/>
    <w:rsid w:val="00862A3E"/>
    <w:rsid w:val="008655E3"/>
    <w:rsid w:val="0087123C"/>
    <w:rsid w:val="008739F2"/>
    <w:rsid w:val="0087561A"/>
    <w:rsid w:val="00882AD4"/>
    <w:rsid w:val="00882C86"/>
    <w:rsid w:val="00885D8F"/>
    <w:rsid w:val="008862AA"/>
    <w:rsid w:val="008918D4"/>
    <w:rsid w:val="008925E5"/>
    <w:rsid w:val="00895AAD"/>
    <w:rsid w:val="00895C71"/>
    <w:rsid w:val="008965B5"/>
    <w:rsid w:val="00896E76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2039"/>
    <w:rsid w:val="009037AC"/>
    <w:rsid w:val="009066FE"/>
    <w:rsid w:val="009122C1"/>
    <w:rsid w:val="009163D8"/>
    <w:rsid w:val="009208B0"/>
    <w:rsid w:val="00920E73"/>
    <w:rsid w:val="0092108A"/>
    <w:rsid w:val="00921829"/>
    <w:rsid w:val="00921C76"/>
    <w:rsid w:val="00921E12"/>
    <w:rsid w:val="00921F62"/>
    <w:rsid w:val="009228FA"/>
    <w:rsid w:val="0092399C"/>
    <w:rsid w:val="00926C7C"/>
    <w:rsid w:val="00927DCF"/>
    <w:rsid w:val="00931640"/>
    <w:rsid w:val="00932484"/>
    <w:rsid w:val="0094057B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4DBD"/>
    <w:rsid w:val="009B6F36"/>
    <w:rsid w:val="009C120B"/>
    <w:rsid w:val="009C15B9"/>
    <w:rsid w:val="009C3B07"/>
    <w:rsid w:val="009C6D99"/>
    <w:rsid w:val="009C6DB1"/>
    <w:rsid w:val="009C74AA"/>
    <w:rsid w:val="009D3FE0"/>
    <w:rsid w:val="009E01CF"/>
    <w:rsid w:val="009E3A56"/>
    <w:rsid w:val="009E7426"/>
    <w:rsid w:val="009F0AD4"/>
    <w:rsid w:val="009F467B"/>
    <w:rsid w:val="00A023E5"/>
    <w:rsid w:val="00A024D8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4B26"/>
    <w:rsid w:val="00A2541C"/>
    <w:rsid w:val="00A254F7"/>
    <w:rsid w:val="00A30A87"/>
    <w:rsid w:val="00A322A3"/>
    <w:rsid w:val="00A33163"/>
    <w:rsid w:val="00A33998"/>
    <w:rsid w:val="00A33FFB"/>
    <w:rsid w:val="00A3539A"/>
    <w:rsid w:val="00A37CB6"/>
    <w:rsid w:val="00A4314A"/>
    <w:rsid w:val="00A43F67"/>
    <w:rsid w:val="00A45ADA"/>
    <w:rsid w:val="00A46E84"/>
    <w:rsid w:val="00A51ACB"/>
    <w:rsid w:val="00A56DBF"/>
    <w:rsid w:val="00A60CDA"/>
    <w:rsid w:val="00A65531"/>
    <w:rsid w:val="00A7058A"/>
    <w:rsid w:val="00A710D1"/>
    <w:rsid w:val="00A71700"/>
    <w:rsid w:val="00A723B9"/>
    <w:rsid w:val="00A74112"/>
    <w:rsid w:val="00A7501F"/>
    <w:rsid w:val="00A77D6E"/>
    <w:rsid w:val="00A810D3"/>
    <w:rsid w:val="00A81DE1"/>
    <w:rsid w:val="00A91338"/>
    <w:rsid w:val="00A9304F"/>
    <w:rsid w:val="00A94E42"/>
    <w:rsid w:val="00A95003"/>
    <w:rsid w:val="00A954B7"/>
    <w:rsid w:val="00A961D9"/>
    <w:rsid w:val="00A97402"/>
    <w:rsid w:val="00AA326C"/>
    <w:rsid w:val="00AA3864"/>
    <w:rsid w:val="00AA7797"/>
    <w:rsid w:val="00AA7BA6"/>
    <w:rsid w:val="00AB0633"/>
    <w:rsid w:val="00AB2631"/>
    <w:rsid w:val="00AB5FE4"/>
    <w:rsid w:val="00AB6F73"/>
    <w:rsid w:val="00AB7C47"/>
    <w:rsid w:val="00AB7F94"/>
    <w:rsid w:val="00AC21E2"/>
    <w:rsid w:val="00AC3E8D"/>
    <w:rsid w:val="00AD26FD"/>
    <w:rsid w:val="00AD64F0"/>
    <w:rsid w:val="00AD670E"/>
    <w:rsid w:val="00AE18DA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1DD"/>
    <w:rsid w:val="00B12438"/>
    <w:rsid w:val="00B12A5B"/>
    <w:rsid w:val="00B1410E"/>
    <w:rsid w:val="00B170AF"/>
    <w:rsid w:val="00B17E55"/>
    <w:rsid w:val="00B20BEE"/>
    <w:rsid w:val="00B21B46"/>
    <w:rsid w:val="00B2267A"/>
    <w:rsid w:val="00B276DC"/>
    <w:rsid w:val="00B3093B"/>
    <w:rsid w:val="00B30E35"/>
    <w:rsid w:val="00B3117B"/>
    <w:rsid w:val="00B34241"/>
    <w:rsid w:val="00B35015"/>
    <w:rsid w:val="00B352D8"/>
    <w:rsid w:val="00B402FC"/>
    <w:rsid w:val="00B428F2"/>
    <w:rsid w:val="00B43354"/>
    <w:rsid w:val="00B446DF"/>
    <w:rsid w:val="00B51525"/>
    <w:rsid w:val="00B53CBC"/>
    <w:rsid w:val="00B54EF3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4796"/>
    <w:rsid w:val="00B94D2B"/>
    <w:rsid w:val="00B96BAE"/>
    <w:rsid w:val="00BA591D"/>
    <w:rsid w:val="00BB0413"/>
    <w:rsid w:val="00BB306B"/>
    <w:rsid w:val="00BB47D4"/>
    <w:rsid w:val="00BB67C6"/>
    <w:rsid w:val="00BB6DA2"/>
    <w:rsid w:val="00BC1E78"/>
    <w:rsid w:val="00BC1E91"/>
    <w:rsid w:val="00BC5D8B"/>
    <w:rsid w:val="00BC69FC"/>
    <w:rsid w:val="00BC7327"/>
    <w:rsid w:val="00BD03A3"/>
    <w:rsid w:val="00BD064D"/>
    <w:rsid w:val="00BD1304"/>
    <w:rsid w:val="00BD37B7"/>
    <w:rsid w:val="00BD6CFD"/>
    <w:rsid w:val="00BD7B8E"/>
    <w:rsid w:val="00BE0011"/>
    <w:rsid w:val="00BE6B43"/>
    <w:rsid w:val="00BF2F92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0CC3"/>
    <w:rsid w:val="00C32F47"/>
    <w:rsid w:val="00C40DE6"/>
    <w:rsid w:val="00C41290"/>
    <w:rsid w:val="00C413D7"/>
    <w:rsid w:val="00C415D6"/>
    <w:rsid w:val="00C4268D"/>
    <w:rsid w:val="00C43935"/>
    <w:rsid w:val="00C4438D"/>
    <w:rsid w:val="00C4464F"/>
    <w:rsid w:val="00C46000"/>
    <w:rsid w:val="00C46979"/>
    <w:rsid w:val="00C46F40"/>
    <w:rsid w:val="00C476E8"/>
    <w:rsid w:val="00C51577"/>
    <w:rsid w:val="00C51A82"/>
    <w:rsid w:val="00C54463"/>
    <w:rsid w:val="00C57247"/>
    <w:rsid w:val="00C607AE"/>
    <w:rsid w:val="00C60AAA"/>
    <w:rsid w:val="00C638CF"/>
    <w:rsid w:val="00C666CE"/>
    <w:rsid w:val="00C67CBD"/>
    <w:rsid w:val="00C70289"/>
    <w:rsid w:val="00C714E3"/>
    <w:rsid w:val="00C71DDA"/>
    <w:rsid w:val="00C73157"/>
    <w:rsid w:val="00C74F68"/>
    <w:rsid w:val="00C834A0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1743"/>
    <w:rsid w:val="00CB3152"/>
    <w:rsid w:val="00CB363B"/>
    <w:rsid w:val="00CB49E0"/>
    <w:rsid w:val="00CB5B48"/>
    <w:rsid w:val="00CB6E0C"/>
    <w:rsid w:val="00CD369A"/>
    <w:rsid w:val="00CD401B"/>
    <w:rsid w:val="00CD4E0B"/>
    <w:rsid w:val="00CD54B3"/>
    <w:rsid w:val="00CD67BF"/>
    <w:rsid w:val="00CE1E01"/>
    <w:rsid w:val="00CE3D54"/>
    <w:rsid w:val="00CE67A0"/>
    <w:rsid w:val="00CE68DF"/>
    <w:rsid w:val="00CE701B"/>
    <w:rsid w:val="00CE7E89"/>
    <w:rsid w:val="00CF00AA"/>
    <w:rsid w:val="00CF099A"/>
    <w:rsid w:val="00CF1B02"/>
    <w:rsid w:val="00CF1B23"/>
    <w:rsid w:val="00CF40E4"/>
    <w:rsid w:val="00CF528A"/>
    <w:rsid w:val="00CF5884"/>
    <w:rsid w:val="00CF6A8E"/>
    <w:rsid w:val="00D00F93"/>
    <w:rsid w:val="00D02ADC"/>
    <w:rsid w:val="00D02E44"/>
    <w:rsid w:val="00D06078"/>
    <w:rsid w:val="00D11D87"/>
    <w:rsid w:val="00D13501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56139"/>
    <w:rsid w:val="00D6039F"/>
    <w:rsid w:val="00D612C8"/>
    <w:rsid w:val="00D619D0"/>
    <w:rsid w:val="00D642E8"/>
    <w:rsid w:val="00D657BA"/>
    <w:rsid w:val="00D659D6"/>
    <w:rsid w:val="00D736CF"/>
    <w:rsid w:val="00D7471A"/>
    <w:rsid w:val="00D77215"/>
    <w:rsid w:val="00D8070C"/>
    <w:rsid w:val="00D82067"/>
    <w:rsid w:val="00D845D5"/>
    <w:rsid w:val="00D8741A"/>
    <w:rsid w:val="00D95A71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0786E"/>
    <w:rsid w:val="00E12E5A"/>
    <w:rsid w:val="00E15372"/>
    <w:rsid w:val="00E16B23"/>
    <w:rsid w:val="00E1750B"/>
    <w:rsid w:val="00E201E1"/>
    <w:rsid w:val="00E23751"/>
    <w:rsid w:val="00E24B5A"/>
    <w:rsid w:val="00E25540"/>
    <w:rsid w:val="00E26580"/>
    <w:rsid w:val="00E26AE6"/>
    <w:rsid w:val="00E279FB"/>
    <w:rsid w:val="00E27B3B"/>
    <w:rsid w:val="00E32CA0"/>
    <w:rsid w:val="00E354E3"/>
    <w:rsid w:val="00E40A50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0E6F"/>
    <w:rsid w:val="00E62313"/>
    <w:rsid w:val="00E62932"/>
    <w:rsid w:val="00E6327E"/>
    <w:rsid w:val="00E707AD"/>
    <w:rsid w:val="00E720B0"/>
    <w:rsid w:val="00E7341D"/>
    <w:rsid w:val="00E73C94"/>
    <w:rsid w:val="00E746FC"/>
    <w:rsid w:val="00E817BA"/>
    <w:rsid w:val="00E82447"/>
    <w:rsid w:val="00E854FA"/>
    <w:rsid w:val="00E85F39"/>
    <w:rsid w:val="00E92FD1"/>
    <w:rsid w:val="00E94B36"/>
    <w:rsid w:val="00EA1993"/>
    <w:rsid w:val="00EA7A63"/>
    <w:rsid w:val="00EB16F2"/>
    <w:rsid w:val="00EB2625"/>
    <w:rsid w:val="00EB2A36"/>
    <w:rsid w:val="00EB2AE6"/>
    <w:rsid w:val="00EB55BB"/>
    <w:rsid w:val="00EB6EBE"/>
    <w:rsid w:val="00EB74D7"/>
    <w:rsid w:val="00EC0874"/>
    <w:rsid w:val="00EC172B"/>
    <w:rsid w:val="00EC18B0"/>
    <w:rsid w:val="00EC403A"/>
    <w:rsid w:val="00EC4F88"/>
    <w:rsid w:val="00EC7925"/>
    <w:rsid w:val="00ED0DE9"/>
    <w:rsid w:val="00ED3DD5"/>
    <w:rsid w:val="00ED4DED"/>
    <w:rsid w:val="00ED630F"/>
    <w:rsid w:val="00ED65B0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1E4B"/>
    <w:rsid w:val="00F22801"/>
    <w:rsid w:val="00F2493B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05A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412"/>
    <w:rsid w:val="00FF2579"/>
    <w:rsid w:val="00FF2601"/>
    <w:rsid w:val="00FF2616"/>
    <w:rsid w:val="00FF34C0"/>
    <w:rsid w:val="00FF40D5"/>
    <w:rsid w:val="00FF48E5"/>
    <w:rsid w:val="00FF6729"/>
    <w:rsid w:val="00FF68B3"/>
    <w:rsid w:val="7BA393E2"/>
    <w:rsid w:val="7BF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A591D"/>
  </w:style>
  <w:style w:type="paragraph" w:styleId="10">
    <w:name w:val="heading 1"/>
    <w:basedOn w:val="a2"/>
    <w:next w:val="a2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155F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CE7E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2"/>
    <w:link w:val="a6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4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Подпись к таблице_"/>
    <w:basedOn w:val="a3"/>
    <w:link w:val="a9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3"/>
    <w:link w:val="ab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2"/>
    <w:link w:val="a8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2"/>
    <w:link w:val="aa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2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3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List Paragraph"/>
    <w:basedOn w:val="a2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3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Normal (Web)"/>
    <w:basedOn w:val="a2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3"/>
    <w:uiPriority w:val="99"/>
    <w:semiHidden/>
    <w:rsid w:val="00582488"/>
    <w:rPr>
      <w:color w:val="808080"/>
    </w:rPr>
  </w:style>
  <w:style w:type="character" w:styleId="af">
    <w:name w:val="Emphasis"/>
    <w:basedOn w:val="a3"/>
    <w:uiPriority w:val="20"/>
    <w:qFormat/>
    <w:rsid w:val="00B21B46"/>
    <w:rPr>
      <w:i/>
      <w:iCs/>
    </w:rPr>
  </w:style>
  <w:style w:type="paragraph" w:styleId="af0">
    <w:name w:val="TOC Heading"/>
    <w:basedOn w:val="10"/>
    <w:next w:val="a2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2"/>
    <w:next w:val="a2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2"/>
    <w:next w:val="a2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1">
    <w:name w:val="Hyperlink"/>
    <w:basedOn w:val="a3"/>
    <w:uiPriority w:val="99"/>
    <w:unhideWhenUsed/>
    <w:rsid w:val="007A11FC"/>
    <w:rPr>
      <w:color w:val="0563C1" w:themeColor="hyperlink"/>
      <w:u w:val="single"/>
    </w:rPr>
  </w:style>
  <w:style w:type="paragraph" w:styleId="af2">
    <w:name w:val="footer"/>
    <w:basedOn w:val="a2"/>
    <w:link w:val="af3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3">
    <w:name w:val="Нижний колонтитул Знак"/>
    <w:basedOn w:val="a3"/>
    <w:link w:val="af2"/>
    <w:uiPriority w:val="99"/>
    <w:rsid w:val="00EB2AE6"/>
    <w:rPr>
      <w:rFonts w:eastAsiaTheme="minorEastAsia" w:cs="Times New Roman"/>
      <w:lang w:eastAsia="ru-RU"/>
    </w:rPr>
  </w:style>
  <w:style w:type="paragraph" w:styleId="af4">
    <w:name w:val="header"/>
    <w:basedOn w:val="a2"/>
    <w:link w:val="af5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3"/>
    <w:link w:val="af4"/>
    <w:uiPriority w:val="99"/>
    <w:rsid w:val="00EB2AE6"/>
  </w:style>
  <w:style w:type="paragraph" w:styleId="af6">
    <w:name w:val="caption"/>
    <w:basedOn w:val="a2"/>
    <w:next w:val="a2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7">
    <w:name w:val="FollowedHyperlink"/>
    <w:basedOn w:val="a3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2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8"/>
    <w:qFormat/>
    <w:rsid w:val="001426B3"/>
    <w:pPr>
      <w:pageBreakBefore/>
      <w:numPr>
        <w:numId w:val="4"/>
      </w:numPr>
      <w:spacing w:before="120" w:after="240" w:line="360" w:lineRule="auto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8">
    <w:name w:val="Заголовок_ПП Знак"/>
    <w:basedOn w:val="11"/>
    <w:link w:val="a0"/>
    <w:rsid w:val="001426B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9">
    <w:name w:val="Основной_ПП"/>
    <w:basedOn w:val="a2"/>
    <w:link w:val="afa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a">
    <w:name w:val="Основной_ПП Знак"/>
    <w:basedOn w:val="a3"/>
    <w:link w:val="af9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fb">
    <w:name w:val="Список_ПП"/>
    <w:basedOn w:val="af9"/>
    <w:qFormat/>
    <w:rsid w:val="00133759"/>
    <w:pPr>
      <w:ind w:firstLine="0"/>
    </w:pPr>
  </w:style>
  <w:style w:type="paragraph" w:customStyle="1" w:styleId="afc">
    <w:name w:val="Подпись_Рис_ПП"/>
    <w:basedOn w:val="a2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2"/>
    <w:uiPriority w:val="99"/>
    <w:unhideWhenUsed/>
    <w:qFormat/>
    <w:rsid w:val="00FE5BEA"/>
    <w:pPr>
      <w:numPr>
        <w:numId w:val="6"/>
      </w:numPr>
      <w:tabs>
        <w:tab w:val="left" w:pos="1134"/>
      </w:tabs>
      <w:spacing w:after="0" w:line="360" w:lineRule="auto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2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3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9"/>
    <w:qFormat/>
    <w:rsid w:val="00133759"/>
    <w:pPr>
      <w:numPr>
        <w:numId w:val="3"/>
      </w:numPr>
    </w:pPr>
    <w:rPr>
      <w:szCs w:val="28"/>
    </w:rPr>
  </w:style>
  <w:style w:type="paragraph" w:customStyle="1" w:styleId="aff">
    <w:name w:val="Подзаголовок_ПП"/>
    <w:basedOn w:val="af9"/>
    <w:qFormat/>
    <w:rsid w:val="009C74AA"/>
    <w:pPr>
      <w:spacing w:before="120" w:after="120"/>
    </w:pPr>
    <w:rPr>
      <w:b/>
      <w:bCs/>
    </w:rPr>
  </w:style>
  <w:style w:type="paragraph" w:styleId="31">
    <w:name w:val="toc 3"/>
    <w:basedOn w:val="a2"/>
    <w:next w:val="a2"/>
    <w:autoRedefine/>
    <w:uiPriority w:val="39"/>
    <w:unhideWhenUsed/>
    <w:rsid w:val="00FF2412"/>
    <w:pPr>
      <w:spacing w:after="100"/>
      <w:ind w:left="440"/>
    </w:pPr>
    <w:rPr>
      <w:rFonts w:eastAsiaTheme="minorEastAsia" w:cs="Times New Roman"/>
      <w:lang w:eastAsia="ru-RU"/>
    </w:rPr>
  </w:style>
  <w:style w:type="paragraph" w:customStyle="1" w:styleId="text-black">
    <w:name w:val="text-black"/>
    <w:basedOn w:val="a2"/>
    <w:rsid w:val="0015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3"/>
    <w:uiPriority w:val="22"/>
    <w:qFormat/>
    <w:rsid w:val="002402AF"/>
    <w:rPr>
      <w:b/>
      <w:bCs/>
    </w:rPr>
  </w:style>
  <w:style w:type="character" w:customStyle="1" w:styleId="30">
    <w:name w:val="Заголовок 3 Знак"/>
    <w:basedOn w:val="a3"/>
    <w:link w:val="3"/>
    <w:uiPriority w:val="9"/>
    <w:semiHidden/>
    <w:rsid w:val="00CE7E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f1">
    <w:name w:val="Unresolved Mention"/>
    <w:basedOn w:val="a3"/>
    <w:uiPriority w:val="99"/>
    <w:semiHidden/>
    <w:unhideWhenUsed/>
    <w:rsid w:val="00B1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p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znaika.info/eg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6137-A736-4320-9236-01E9DB49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Костылев Эдуард Сергеевич</cp:lastModifiedBy>
  <cp:revision>4</cp:revision>
  <cp:lastPrinted>2022-05-17T19:55:00Z</cp:lastPrinted>
  <dcterms:created xsi:type="dcterms:W3CDTF">2024-06-18T18:04:00Z</dcterms:created>
  <dcterms:modified xsi:type="dcterms:W3CDTF">2024-06-19T04:44:00Z</dcterms:modified>
</cp:coreProperties>
</file>