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Forum UX/UI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слайд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Здравствуйте всем: экспертам и не только, меня зовут Кирилл, и мне бы хотелось вам представить наш проект. Все мы знаем, что в современном мире интерфейсный дизайн и пользовательский опыт играют ключевые роли в успехе любого веб-проекта. Ведь удобство использования, интуитивная навигация и привлекательный внешний вид стали неотъемлемой частью цифровой эры. Согласитесь, было бы круто разместить эти работы в сеть, чтобы их мог оценить кто-то другой. </w:t>
      </w:r>
      <w:r w:rsidDel="00000000" w:rsidR="00000000" w:rsidRPr="00000000">
        <w:rPr>
          <w:rtl w:val="0"/>
        </w:rPr>
        <w:t xml:space="preserve">Таким образом мы решили поднять вопрос с организацией хранения и публикации работ.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2 слайд</w:t>
        <w:br w:type="textWrapping"/>
      </w:r>
      <w:r w:rsidDel="00000000" w:rsidR="00000000" w:rsidRPr="00000000">
        <w:rPr>
          <w:rtl w:val="0"/>
        </w:rPr>
        <w:t xml:space="preserve">Далее представлена наша команда.</w:t>
        <w:br w:type="textWrapping"/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слайд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Составляя аналитику, мы решили брать не только нашу страну. Целевой аудиторией мы решили выделить UX/UI дизайнеров и вот почему:</w:t>
        <w:br w:type="textWrapping"/>
        <w:t xml:space="preserve">Спрос и значимость UI/UX дизайнеров: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России: По данным hh.ru, количество вакансий для UX-дизайнеров в России выросло на 25% в 2021 году по сравнению с предыдущим годом. Этот рост обусловлен увеличением числа цифровых проектов и активным развитием онлайн-сервисов.</w:t>
        <w:br w:type="textWrapping"/>
        <w:t xml:space="preserve">Тем временем как в США:</w:t>
        <w:br w:type="textWrapping"/>
        <w:t xml:space="preserve">Burning Glass Technologies сообщает, что спрос на UX-дизайнеров вырос на 73% за последние 10 лет.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Преимущества наличия портфолио: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россии:Согласно опросу кадрового агентства HeadHunter, 78% работодателей в России считают, что наличие портфолио является важным фактором при приеме на работу дизайнеров.</w:t>
        <w:br w:type="textWrapping"/>
        <w:t xml:space="preserve">В США и других странах:AIGA (Professional Association for Design) отмечает, что 90% дизайнеров считают, что создание сильного портфолио критически важно для их карьеры.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Роль портфолио в поиске работы: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России:SuperJob также отмечает, что наличие качественного портфолио увеличивает шансы на успешное трудоустройство в 1,5 раза.</w:t>
        <w:br w:type="textWrapping"/>
        <w:t xml:space="preserve">В США:Согласно данным Indeed, наличие портфолио увеличивает шансы на успешное трудоустройство на 30%.</w:t>
        <w:br w:type="textWrapping"/>
        <w:br w:type="textWrapping"/>
        <w:t xml:space="preserve">Таким образом, мы видим, что спрос на UI/UX дизайнеров значительно увеличивается как в США, так и в России, что обусловлено ростом цифровых проектов и развитием онлайн-сервисов.</w:t>
      </w:r>
    </w:p>
    <w:p w:rsidR="00000000" w:rsidDel="00000000" w:rsidP="00000000" w:rsidRDefault="00000000" w:rsidRPr="00000000" w14:paraId="0000000C">
      <w:pPr>
        <w:keepNext w:val="1"/>
        <w:keepLines w:val="1"/>
        <w:rPr/>
      </w:pPr>
      <w:r w:rsidDel="00000000" w:rsidR="00000000" w:rsidRPr="00000000">
        <w:rPr>
          <w:rtl w:val="0"/>
        </w:rPr>
        <w:t xml:space="preserve">Наличие портфолио играет ключевую роль в трудоустройстве дизайнеров. В обеих странах работодатели и рекрутеры считают портфолио важным инструментом для оценки кандидатов, что значительно повышает их шансы на успешное трудоустройство.</w:t>
      </w:r>
    </w:p>
    <w:p w:rsidR="00000000" w:rsidDel="00000000" w:rsidP="00000000" w:rsidRDefault="00000000" w:rsidRPr="00000000" w14:paraId="0000000D">
      <w:pPr>
        <w:keepNext w:val="1"/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слайд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Именно по этому наша команда решила сделать сайт-портфолио для Ui/Ux дизайнеров, на котором можно публиковать свои работы, например свои сайты, веб интерфейсы.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слайд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Основными конкурентами нашего проекта мы решили выделить облачные хранилища: Google Диск, GitHub, Яндекс Диск и OneDrive. На всех этих ресурсах можно хранить свои документы в сети, настраивать возможность доступа к ним 3-их лиц, редактировать и создавать свои файлы и папки для удобной организации пространства на странице, НО не на всех хранилищах можно оставлять комментарии или же смотреть предыдущие работы пользователя. Именно этими функциями и выделяется НАШ проект.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слайд</w:t>
      </w:r>
    </w:p>
    <w:p w:rsidR="00000000" w:rsidDel="00000000" w:rsidP="00000000" w:rsidRDefault="00000000" w:rsidRPr="00000000" w14:paraId="00000014">
      <w:pPr>
        <w:widowControl w:val="0"/>
        <w:spacing w:after="0" w:line="216" w:lineRule="auto"/>
        <w:rPr>
          <w:rFonts w:ascii="Open Sans" w:cs="Open Sans" w:eastAsia="Open Sans" w:hAnsi="Open Sans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Большинство людей хранят свои работы в фигме, но не могут делиться своим творчеством с такими же как и они. Проблема заключается в отсутствии целевой платформы для обсуждения.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слайд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Сайт должен иметь: удобный поиск, просмотр чужих работ, возможность оставлять комментарии, заметки и быстрый доступ к работам.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слайд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Наша команда постарается воплотить в жизнь все пожелания, используя все доступные нам инструменты, которые нам доступны и которыми мы умеем управляться.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Весь код разработчики писали в программе Visual Studio. Для его написания мы использовали CSS, PHP, JS. 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Xampp использовался для локального запуска.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MySQL - для базы данных.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Figma - для проектирования.</w:t>
      </w:r>
    </w:p>
    <w:p w:rsidR="00000000" w:rsidDel="00000000" w:rsidP="00000000" w:rsidRDefault="00000000" w:rsidRPr="00000000" w14:paraId="0000001E">
      <w:pPr>
        <w:widowControl w:val="0"/>
        <w:spacing w:after="0" w:line="216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16" w:lineRule="auto"/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9 слайд</w:t>
      </w:r>
    </w:p>
    <w:p w:rsidR="00000000" w:rsidDel="00000000" w:rsidP="00000000" w:rsidRDefault="00000000" w:rsidRPr="00000000" w14:paraId="00000020">
      <w:pPr>
        <w:widowControl w:val="0"/>
        <w:spacing w:after="0" w:line="216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16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Где мы сейчас?</w:t>
      </w:r>
    </w:p>
    <w:p w:rsidR="00000000" w:rsidDel="00000000" w:rsidP="00000000" w:rsidRDefault="00000000" w:rsidRPr="00000000" w14:paraId="00000022">
      <w:pPr>
        <w:widowControl w:val="0"/>
        <w:spacing w:after="320" w:before="200" w:line="21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На данный момент, мы работаем над поиском по тегам.</w:t>
      </w:r>
    </w:p>
    <w:p w:rsidR="00000000" w:rsidDel="00000000" w:rsidP="00000000" w:rsidRDefault="00000000" w:rsidRPr="00000000" w14:paraId="00000023">
      <w:pPr>
        <w:widowControl w:val="0"/>
        <w:spacing w:after="320" w:before="200" w:line="216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10 слайд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br w:type="textWrapping"/>
        <w:t xml:space="preserve">А что будет дальше?</w:t>
        <w:br w:type="textWrapping"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Выложить в сеть и набрать аудиторию. Дальнейшее развитие мы планируем начать именно с этих двух пунктов. Это единственный разумный способ стартапа работы, а теперь, давайте приступим к презентации его на деле!</w:t>
      </w:r>
    </w:p>
    <w:p w:rsidR="00000000" w:rsidDel="00000000" w:rsidP="00000000" w:rsidRDefault="00000000" w:rsidRPr="00000000" w14:paraId="00000024">
      <w:pPr>
        <w:widowControl w:val="0"/>
        <w:spacing w:after="320" w:before="200" w:line="21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DE319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E319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E319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E319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E319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E319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E319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E319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E319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E319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DE319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DE319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E319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DE319A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DE319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DE319A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DE319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DE319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E319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DE31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E319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DE31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DE319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DE319A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DE319A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DE319A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DE319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DE319A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DE319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6FKo0oc01WnpAEvNGN2egvQHQ==">CgMxLjA4AHIhMWNjTUxJQndqTEFwQWpra0Y1LXFXZGFwVVB6RndabFVT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2024-03-07T18:45:00Z</dcterms:created>
  <dc:creator>Кислицин Лев Владиславович</dc:creator>
</cp:coreProperties>
</file>